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14E" w:rsidRDefault="00BE114E" w:rsidP="00E323A9">
      <w:pPr>
        <w:rPr>
          <w:i/>
          <w:iCs/>
          <w:color w:val="7030A0"/>
        </w:rPr>
      </w:pPr>
    </w:p>
    <w:p w:rsidR="000C74C8" w:rsidRPr="009632DB" w:rsidRDefault="000C74C8" w:rsidP="000C74C8">
      <w:pPr>
        <w:rPr>
          <w:i/>
          <w:iCs/>
          <w:color w:val="7030A0"/>
        </w:rPr>
      </w:pPr>
      <w:r>
        <w:rPr>
          <w:i/>
          <w:iCs/>
          <w:color w:val="7030A0"/>
        </w:rPr>
        <w:t>Please adapt this checklist to reflect your organisation’s security requirements before sharing with your staff.</w:t>
      </w:r>
    </w:p>
    <w:p w:rsidR="000C74C8" w:rsidRDefault="000C74C8" w:rsidP="00E323A9">
      <w:pPr>
        <w:rPr>
          <w:iCs/>
        </w:rPr>
      </w:pPr>
    </w:p>
    <w:p w:rsidR="00BE114E" w:rsidRPr="000C74C8" w:rsidRDefault="00BE114E" w:rsidP="00E323A9">
      <w:pPr>
        <w:rPr>
          <w:iCs/>
        </w:rPr>
      </w:pPr>
      <w:r w:rsidRPr="000C74C8">
        <w:rPr>
          <w:iCs/>
        </w:rPr>
        <w:t xml:space="preserve">Whether you are working away from the office occasionally, regularly or suddenly due to unforeseen circumstances, </w:t>
      </w:r>
      <w:r w:rsidR="001C611B" w:rsidRPr="000C74C8">
        <w:rPr>
          <w:iCs/>
        </w:rPr>
        <w:t>it is important that you understand and follow our organisation’s security requirements for remote working.  Applying the required effective measures and vigilance will protect both yourself and our organisation from potential cybercrime, fraud and information security risks.</w:t>
      </w:r>
    </w:p>
    <w:p w:rsidR="00BE114E" w:rsidRPr="000C74C8" w:rsidRDefault="00BE114E" w:rsidP="00E323A9">
      <w:pPr>
        <w:rPr>
          <w:iCs/>
        </w:rPr>
      </w:pPr>
    </w:p>
    <w:p w:rsidR="00E323A9" w:rsidRPr="000C74C8" w:rsidRDefault="001C611B" w:rsidP="00E323A9">
      <w:pPr>
        <w:rPr>
          <w:iCs/>
        </w:rPr>
      </w:pPr>
      <w:r w:rsidRPr="000C74C8">
        <w:rPr>
          <w:iCs/>
        </w:rPr>
        <w:t xml:space="preserve">Please review the security requirement methods and guidance in the checklist below on a regular basis to verify whether you have all the required measures in place, identifying and noting down any concerns or queries you have, which you should share with your </w:t>
      </w:r>
      <w:r w:rsidR="000C74C8" w:rsidRPr="000C74C8">
        <w:rPr>
          <w:iCs/>
        </w:rPr>
        <w:t>line manager or [the IT team], so that we</w:t>
      </w:r>
      <w:r w:rsidRPr="000C74C8">
        <w:rPr>
          <w:iCs/>
        </w:rPr>
        <w:t xml:space="preserve"> can support y</w:t>
      </w:r>
      <w:r w:rsidR="00B610DF" w:rsidRPr="000C74C8">
        <w:rPr>
          <w:iCs/>
        </w:rPr>
        <w:t>ou effectively and ensure you understand how to mitigate security risks effectively.</w:t>
      </w:r>
    </w:p>
    <w:p w:rsidR="00C36F3D" w:rsidRPr="00E90C48" w:rsidRDefault="00C36F3D" w:rsidP="00C36F3D">
      <w:pPr>
        <w:spacing w:after="160" w:line="259" w:lineRule="auto"/>
        <w:rPr>
          <w:b/>
          <w:sz w:val="28"/>
          <w:szCs w:val="28"/>
        </w:rPr>
      </w:pPr>
    </w:p>
    <w:tbl>
      <w:tblPr>
        <w:tblStyle w:val="TableGrid"/>
        <w:tblW w:w="10491" w:type="dxa"/>
        <w:tblInd w:w="-318" w:type="dxa"/>
        <w:tblLook w:val="04A0" w:firstRow="1" w:lastRow="0" w:firstColumn="1" w:lastColumn="0" w:noHBand="0" w:noVBand="1"/>
      </w:tblPr>
      <w:tblGrid>
        <w:gridCol w:w="2694"/>
        <w:gridCol w:w="6358"/>
        <w:gridCol w:w="1439"/>
      </w:tblGrid>
      <w:tr w:rsidR="00C36F3D" w:rsidRPr="000473AB" w:rsidTr="000473AB">
        <w:tc>
          <w:tcPr>
            <w:tcW w:w="2694" w:type="dxa"/>
            <w:shd w:val="clear" w:color="auto" w:fill="00B0F0"/>
          </w:tcPr>
          <w:p w:rsidR="00C36F3D" w:rsidRPr="000473AB" w:rsidRDefault="00C36F3D" w:rsidP="001C611B">
            <w:pPr>
              <w:rPr>
                <w:rFonts w:cs="Arial"/>
                <w:b/>
                <w:bCs/>
                <w:sz w:val="22"/>
                <w:szCs w:val="22"/>
              </w:rPr>
            </w:pPr>
            <w:r w:rsidRPr="000473AB">
              <w:rPr>
                <w:rFonts w:cs="Arial"/>
                <w:b/>
                <w:bCs/>
                <w:sz w:val="22"/>
                <w:szCs w:val="22"/>
              </w:rPr>
              <w:t>Security Requirements</w:t>
            </w:r>
          </w:p>
        </w:tc>
        <w:tc>
          <w:tcPr>
            <w:tcW w:w="6358" w:type="dxa"/>
            <w:shd w:val="clear" w:color="auto" w:fill="00B0F0"/>
          </w:tcPr>
          <w:p w:rsidR="00C36F3D" w:rsidRPr="000473AB" w:rsidRDefault="00C36F3D" w:rsidP="001C611B">
            <w:pPr>
              <w:rPr>
                <w:rFonts w:cs="Arial"/>
                <w:b/>
                <w:sz w:val="22"/>
                <w:szCs w:val="22"/>
              </w:rPr>
            </w:pPr>
            <w:r w:rsidRPr="000473AB">
              <w:rPr>
                <w:rFonts w:cs="Arial"/>
                <w:b/>
                <w:sz w:val="22"/>
                <w:szCs w:val="22"/>
              </w:rPr>
              <w:t>Guidance</w:t>
            </w:r>
          </w:p>
        </w:tc>
        <w:tc>
          <w:tcPr>
            <w:tcW w:w="1439" w:type="dxa"/>
            <w:shd w:val="clear" w:color="auto" w:fill="00B0F0"/>
          </w:tcPr>
          <w:p w:rsidR="00C36F3D" w:rsidRPr="000473AB" w:rsidRDefault="00C36F3D" w:rsidP="001C611B">
            <w:pPr>
              <w:rPr>
                <w:rFonts w:cs="Arial"/>
                <w:b/>
                <w:sz w:val="22"/>
                <w:szCs w:val="22"/>
              </w:rPr>
            </w:pPr>
            <w:r w:rsidRPr="000473AB">
              <w:rPr>
                <w:rFonts w:cs="Arial"/>
                <w:b/>
                <w:sz w:val="22"/>
                <w:szCs w:val="22"/>
              </w:rPr>
              <w:t xml:space="preserve">Notes / Status </w:t>
            </w:r>
          </w:p>
        </w:tc>
      </w:tr>
      <w:tr w:rsidR="00C36F3D" w:rsidRPr="0017041C" w:rsidTr="00B610DF">
        <w:tc>
          <w:tcPr>
            <w:tcW w:w="2694" w:type="dxa"/>
          </w:tcPr>
          <w:p w:rsidR="00C36F3D" w:rsidRPr="0017041C" w:rsidRDefault="00C36F3D" w:rsidP="001C611B">
            <w:pPr>
              <w:rPr>
                <w:rFonts w:cs="Arial"/>
                <w:b/>
              </w:rPr>
            </w:pPr>
            <w:r w:rsidRPr="0017041C">
              <w:rPr>
                <w:rFonts w:cs="Arial"/>
                <w:b/>
              </w:rPr>
              <w:t>Use Approved Devices</w:t>
            </w:r>
          </w:p>
        </w:tc>
        <w:tc>
          <w:tcPr>
            <w:tcW w:w="6358" w:type="dxa"/>
          </w:tcPr>
          <w:p w:rsidR="00B610DF" w:rsidRPr="0017041C" w:rsidRDefault="00B610DF" w:rsidP="00B610DF">
            <w:pPr>
              <w:rPr>
                <w:rFonts w:cs="Arial"/>
              </w:rPr>
            </w:pPr>
            <w:r w:rsidRPr="0017041C">
              <w:rPr>
                <w:rFonts w:cs="Arial"/>
                <w:b/>
                <w:bCs/>
              </w:rPr>
              <w:t xml:space="preserve">DO </w:t>
            </w:r>
            <w:r w:rsidRPr="0017041C">
              <w:rPr>
                <w:rFonts w:cs="Arial"/>
                <w:b/>
                <w:bCs/>
                <w:i/>
                <w:iCs/>
              </w:rPr>
              <w:t>only</w:t>
            </w:r>
            <w:r w:rsidRPr="0017041C">
              <w:rPr>
                <w:rFonts w:cs="Arial"/>
                <w:b/>
                <w:bCs/>
              </w:rPr>
              <w:t xml:space="preserve"> use an approved device to access office systems. </w:t>
            </w:r>
            <w:r w:rsidRPr="0017041C">
              <w:rPr>
                <w:rFonts w:cs="Arial"/>
                <w:bCs/>
              </w:rPr>
              <w:t xml:space="preserve">This includes </w:t>
            </w:r>
            <w:r w:rsidR="00C36F3D" w:rsidRPr="0017041C">
              <w:rPr>
                <w:rFonts w:cs="Arial"/>
              </w:rPr>
              <w:t>laptop, mobile telephone</w:t>
            </w:r>
            <w:r w:rsidRPr="0017041C">
              <w:rPr>
                <w:rFonts w:cs="Arial"/>
              </w:rPr>
              <w:t xml:space="preserve">, tablet etc. </w:t>
            </w:r>
          </w:p>
          <w:p w:rsidR="00B610DF" w:rsidRPr="0017041C" w:rsidRDefault="00B610DF" w:rsidP="00B610DF">
            <w:pPr>
              <w:rPr>
                <w:rFonts w:cs="Arial"/>
              </w:rPr>
            </w:pPr>
          </w:p>
          <w:p w:rsidR="00C36F3D" w:rsidRDefault="00C36F3D" w:rsidP="00B610DF">
            <w:pPr>
              <w:rPr>
                <w:rFonts w:cs="Arial"/>
              </w:rPr>
            </w:pPr>
            <w:r w:rsidRPr="0017041C">
              <w:rPr>
                <w:rFonts w:cs="Arial"/>
              </w:rPr>
              <w:t xml:space="preserve">Use of your own device requires prior written approval from your Head of Department </w:t>
            </w:r>
            <w:r w:rsidR="00B610DF" w:rsidRPr="0017041C">
              <w:rPr>
                <w:rFonts w:cs="Arial"/>
              </w:rPr>
              <w:t>along with</w:t>
            </w:r>
            <w:r w:rsidRPr="0017041C">
              <w:rPr>
                <w:rFonts w:cs="Arial"/>
              </w:rPr>
              <w:t xml:space="preserve"> IT sign-off </w:t>
            </w:r>
            <w:r w:rsidR="00B610DF" w:rsidRPr="0017041C">
              <w:rPr>
                <w:rFonts w:cs="Arial"/>
              </w:rPr>
              <w:t>of</w:t>
            </w:r>
            <w:r w:rsidRPr="0017041C">
              <w:rPr>
                <w:rFonts w:cs="Arial"/>
              </w:rPr>
              <w:t xml:space="preserve"> your device security. [BYOD policy etc]</w:t>
            </w:r>
          </w:p>
          <w:p w:rsidR="00BC62EF" w:rsidRPr="0017041C" w:rsidRDefault="00BC62EF" w:rsidP="00B610DF">
            <w:pPr>
              <w:rPr>
                <w:rFonts w:cs="Arial"/>
              </w:rPr>
            </w:pPr>
          </w:p>
        </w:tc>
        <w:tc>
          <w:tcPr>
            <w:tcW w:w="1439" w:type="dxa"/>
          </w:tcPr>
          <w:p w:rsidR="00C36F3D" w:rsidRPr="0017041C" w:rsidRDefault="00C36F3D" w:rsidP="001C611B">
            <w:pPr>
              <w:rPr>
                <w:rFonts w:cs="Arial"/>
              </w:rPr>
            </w:pPr>
          </w:p>
        </w:tc>
      </w:tr>
      <w:tr w:rsidR="00C36F3D" w:rsidRPr="0017041C" w:rsidTr="00B610DF">
        <w:tc>
          <w:tcPr>
            <w:tcW w:w="2694" w:type="dxa"/>
          </w:tcPr>
          <w:p w:rsidR="002A619D" w:rsidRPr="0017041C" w:rsidRDefault="00C36F3D" w:rsidP="001C611B">
            <w:pPr>
              <w:rPr>
                <w:rFonts w:cs="Arial"/>
                <w:b/>
                <w:iCs/>
              </w:rPr>
            </w:pPr>
            <w:r w:rsidRPr="0017041C">
              <w:rPr>
                <w:rFonts w:cs="Arial"/>
                <w:b/>
                <w:iCs/>
              </w:rPr>
              <w:t xml:space="preserve">Use Secure Internet &amp; </w:t>
            </w:r>
          </w:p>
          <w:p w:rsidR="00C36F3D" w:rsidRPr="0017041C" w:rsidRDefault="00C36F3D" w:rsidP="001C611B">
            <w:pPr>
              <w:rPr>
                <w:rFonts w:cs="Arial"/>
                <w:b/>
                <w:iCs/>
              </w:rPr>
            </w:pPr>
            <w:r w:rsidRPr="0017041C">
              <w:rPr>
                <w:rFonts w:cs="Arial"/>
                <w:b/>
                <w:iCs/>
              </w:rPr>
              <w:t>Wi-Fi Connections</w:t>
            </w:r>
          </w:p>
        </w:tc>
        <w:tc>
          <w:tcPr>
            <w:tcW w:w="6358" w:type="dxa"/>
          </w:tcPr>
          <w:p w:rsidR="00C5481C" w:rsidRPr="0017041C" w:rsidRDefault="00B610DF" w:rsidP="001C611B">
            <w:pPr>
              <w:spacing w:after="160" w:line="259" w:lineRule="auto"/>
              <w:contextualSpacing/>
              <w:rPr>
                <w:rFonts w:cs="Arial"/>
                <w:b/>
                <w:bCs/>
              </w:rPr>
            </w:pPr>
            <w:r w:rsidRPr="0017041C">
              <w:rPr>
                <w:rFonts w:cs="Arial"/>
                <w:b/>
                <w:bCs/>
              </w:rPr>
              <w:t>Do NOT use</w:t>
            </w:r>
            <w:r w:rsidR="00193E10" w:rsidRPr="0017041C">
              <w:rPr>
                <w:rFonts w:cs="Arial"/>
                <w:b/>
                <w:bCs/>
              </w:rPr>
              <w:t xml:space="preserve"> public Wi-Fi.  A</w:t>
            </w:r>
            <w:r w:rsidRPr="0017041C">
              <w:rPr>
                <w:rFonts w:cs="Arial"/>
                <w:b/>
                <w:bCs/>
              </w:rPr>
              <w:t xml:space="preserve">lways connect to a secure network. </w:t>
            </w:r>
          </w:p>
          <w:p w:rsidR="00C5481C" w:rsidRPr="0017041C" w:rsidRDefault="00C5481C" w:rsidP="001C611B">
            <w:pPr>
              <w:spacing w:after="160" w:line="259" w:lineRule="auto"/>
              <w:contextualSpacing/>
              <w:rPr>
                <w:rFonts w:cs="Arial"/>
                <w:b/>
                <w:bCs/>
              </w:rPr>
            </w:pPr>
          </w:p>
          <w:p w:rsidR="00CD226C" w:rsidRPr="0017041C" w:rsidRDefault="00C36F3D" w:rsidP="001C611B">
            <w:pPr>
              <w:spacing w:after="160" w:line="259" w:lineRule="auto"/>
              <w:contextualSpacing/>
              <w:rPr>
                <w:rFonts w:cs="Arial"/>
              </w:rPr>
            </w:pPr>
            <w:r w:rsidRPr="0017041C">
              <w:rPr>
                <w:rFonts w:cs="Arial"/>
              </w:rPr>
              <w:t xml:space="preserve">Only connect to the internet using a secure encrypted network such as VPN. Out of the office, this generally means your home broadband or via a WiFi-hotspot set up using your company mobile phone.  </w:t>
            </w:r>
          </w:p>
          <w:p w:rsidR="00CD226C" w:rsidRPr="0017041C" w:rsidRDefault="00CD226C" w:rsidP="001C611B">
            <w:pPr>
              <w:spacing w:after="160" w:line="259" w:lineRule="auto"/>
              <w:contextualSpacing/>
              <w:rPr>
                <w:rFonts w:cs="Arial"/>
              </w:rPr>
            </w:pPr>
          </w:p>
          <w:p w:rsidR="00C36F3D" w:rsidRPr="0017041C" w:rsidRDefault="00C36F3D" w:rsidP="001C611B">
            <w:pPr>
              <w:spacing w:after="160" w:line="259" w:lineRule="auto"/>
              <w:contextualSpacing/>
              <w:rPr>
                <w:rFonts w:cs="Arial"/>
              </w:rPr>
            </w:pPr>
            <w:r w:rsidRPr="0017041C">
              <w:rPr>
                <w:rFonts w:cs="Arial"/>
              </w:rPr>
              <w:t xml:space="preserve">Never connect to unknown Wi-Fi networks or use any public WiFi without prior written approval from IT. </w:t>
            </w:r>
          </w:p>
        </w:tc>
        <w:tc>
          <w:tcPr>
            <w:tcW w:w="1439" w:type="dxa"/>
          </w:tcPr>
          <w:p w:rsidR="00C36F3D" w:rsidRPr="0017041C" w:rsidRDefault="00C36F3D" w:rsidP="001C611B">
            <w:pPr>
              <w:rPr>
                <w:rFonts w:cs="Arial"/>
                <w:iCs/>
              </w:rPr>
            </w:pPr>
          </w:p>
        </w:tc>
      </w:tr>
      <w:tr w:rsidR="00C36F3D" w:rsidRPr="0017041C" w:rsidTr="00B610DF">
        <w:tc>
          <w:tcPr>
            <w:tcW w:w="2694" w:type="dxa"/>
          </w:tcPr>
          <w:p w:rsidR="00C36F3D" w:rsidRPr="0017041C" w:rsidRDefault="002A619D" w:rsidP="001C611B">
            <w:pPr>
              <w:rPr>
                <w:rFonts w:cs="Arial"/>
                <w:iCs/>
              </w:rPr>
            </w:pPr>
            <w:r w:rsidRPr="0017041C">
              <w:rPr>
                <w:rFonts w:cs="Arial"/>
                <w:b/>
              </w:rPr>
              <w:t>Access the N</w:t>
            </w:r>
            <w:r w:rsidR="00C36F3D" w:rsidRPr="0017041C">
              <w:rPr>
                <w:rFonts w:cs="Arial"/>
                <w:b/>
              </w:rPr>
              <w:t>etwork using the Virtual Private Network (VPN)</w:t>
            </w:r>
          </w:p>
        </w:tc>
        <w:tc>
          <w:tcPr>
            <w:tcW w:w="6358" w:type="dxa"/>
          </w:tcPr>
          <w:p w:rsidR="00C5481C" w:rsidRPr="0017041C" w:rsidRDefault="002A619D" w:rsidP="001C611B">
            <w:pPr>
              <w:rPr>
                <w:rFonts w:cs="Arial"/>
              </w:rPr>
            </w:pPr>
            <w:r w:rsidRPr="0017041C">
              <w:rPr>
                <w:rFonts w:cs="Arial"/>
                <w:b/>
              </w:rPr>
              <w:t>D</w:t>
            </w:r>
            <w:r w:rsidR="00E6612D">
              <w:rPr>
                <w:rFonts w:cs="Arial"/>
                <w:b/>
              </w:rPr>
              <w:t>O</w:t>
            </w:r>
            <w:bookmarkStart w:id="0" w:name="_GoBack"/>
            <w:bookmarkEnd w:id="0"/>
            <w:r w:rsidRPr="0017041C">
              <w:rPr>
                <w:rFonts w:cs="Arial"/>
                <w:b/>
              </w:rPr>
              <w:t xml:space="preserve"> use the company’s </w:t>
            </w:r>
            <w:r w:rsidR="00C36F3D" w:rsidRPr="0017041C">
              <w:rPr>
                <w:rFonts w:cs="Arial"/>
                <w:b/>
              </w:rPr>
              <w:t>VPN</w:t>
            </w:r>
            <w:r w:rsidRPr="0017041C">
              <w:rPr>
                <w:rFonts w:cs="Arial"/>
                <w:b/>
              </w:rPr>
              <w:t xml:space="preserve"> to access the company network.</w:t>
            </w:r>
            <w:r w:rsidR="00C36F3D" w:rsidRPr="0017041C">
              <w:rPr>
                <w:rFonts w:cs="Arial"/>
              </w:rPr>
              <w:t xml:space="preserve"> </w:t>
            </w:r>
          </w:p>
          <w:p w:rsidR="00C5481C" w:rsidRPr="0017041C" w:rsidRDefault="00C5481C" w:rsidP="001C611B">
            <w:pPr>
              <w:rPr>
                <w:rFonts w:cs="Arial"/>
              </w:rPr>
            </w:pPr>
          </w:p>
          <w:p w:rsidR="002A619D" w:rsidRPr="0017041C" w:rsidRDefault="002A619D" w:rsidP="001C611B">
            <w:pPr>
              <w:rPr>
                <w:rFonts w:cs="Arial"/>
              </w:rPr>
            </w:pPr>
            <w:r w:rsidRPr="0017041C">
              <w:rPr>
                <w:rFonts w:cs="Arial"/>
              </w:rPr>
              <w:t xml:space="preserve">VPN </w:t>
            </w:r>
            <w:r w:rsidR="00C36F3D" w:rsidRPr="0017041C">
              <w:rPr>
                <w:rFonts w:cs="Arial"/>
              </w:rPr>
              <w:t xml:space="preserve">encrypts data that is connected between your pc or device and the organisation’s network.  </w:t>
            </w:r>
          </w:p>
          <w:p w:rsidR="002A619D" w:rsidRPr="0017041C" w:rsidRDefault="002A619D" w:rsidP="001C611B">
            <w:pPr>
              <w:rPr>
                <w:rFonts w:cs="Arial"/>
              </w:rPr>
            </w:pPr>
          </w:p>
          <w:p w:rsidR="00C36F3D" w:rsidRDefault="00C36F3D" w:rsidP="001C611B">
            <w:pPr>
              <w:rPr>
                <w:rFonts w:cs="Arial"/>
              </w:rPr>
            </w:pPr>
            <w:r w:rsidRPr="0017041C">
              <w:rPr>
                <w:rFonts w:cs="Arial"/>
              </w:rPr>
              <w:t xml:space="preserve">If you have a </w:t>
            </w:r>
            <w:r w:rsidR="007762A8">
              <w:rPr>
                <w:rFonts w:cs="Arial"/>
              </w:rPr>
              <w:t xml:space="preserve">work </w:t>
            </w:r>
            <w:r w:rsidRPr="0017041C">
              <w:rPr>
                <w:rFonts w:cs="Arial"/>
              </w:rPr>
              <w:t xml:space="preserve">laptop </w:t>
            </w:r>
            <w:r w:rsidR="007762A8">
              <w:rPr>
                <w:rFonts w:cs="Arial"/>
              </w:rPr>
              <w:t>(</w:t>
            </w:r>
            <w:r w:rsidRPr="0017041C">
              <w:rPr>
                <w:rFonts w:cs="Arial"/>
              </w:rPr>
              <w:t>restricted to the company’s network</w:t>
            </w:r>
            <w:r w:rsidR="007762A8">
              <w:rPr>
                <w:rFonts w:cs="Arial"/>
              </w:rPr>
              <w:t>)</w:t>
            </w:r>
            <w:r w:rsidRPr="0017041C">
              <w:rPr>
                <w:rFonts w:cs="Arial"/>
              </w:rPr>
              <w:t xml:space="preserve"> </w:t>
            </w:r>
            <w:r w:rsidR="007762A8">
              <w:rPr>
                <w:rFonts w:cs="Arial"/>
              </w:rPr>
              <w:t>you should use it for work purposes where possible.</w:t>
            </w:r>
          </w:p>
          <w:p w:rsidR="00BC62EF" w:rsidRPr="0017041C" w:rsidRDefault="00BC62EF" w:rsidP="001C611B">
            <w:pPr>
              <w:rPr>
                <w:rFonts w:cs="Arial"/>
              </w:rPr>
            </w:pPr>
          </w:p>
        </w:tc>
        <w:tc>
          <w:tcPr>
            <w:tcW w:w="1439" w:type="dxa"/>
          </w:tcPr>
          <w:p w:rsidR="00C36F3D" w:rsidRPr="0017041C" w:rsidRDefault="00C36F3D" w:rsidP="001C611B">
            <w:pPr>
              <w:rPr>
                <w:rFonts w:cs="Arial"/>
                <w:iCs/>
              </w:rPr>
            </w:pPr>
          </w:p>
        </w:tc>
      </w:tr>
      <w:tr w:rsidR="00C36F3D" w:rsidRPr="0017041C" w:rsidTr="00B610DF">
        <w:tc>
          <w:tcPr>
            <w:tcW w:w="2694" w:type="dxa"/>
          </w:tcPr>
          <w:p w:rsidR="00C36F3D" w:rsidRPr="0017041C" w:rsidRDefault="00C36F3D" w:rsidP="005B3428">
            <w:pPr>
              <w:rPr>
                <w:rFonts w:cs="Arial"/>
                <w:iCs/>
              </w:rPr>
            </w:pPr>
            <w:r w:rsidRPr="0017041C">
              <w:rPr>
                <w:rFonts w:cs="Arial"/>
                <w:b/>
              </w:rPr>
              <w:t>Never Leave Information or Devices Unattended</w:t>
            </w:r>
            <w:r w:rsidR="005B3428" w:rsidRPr="0017041C">
              <w:rPr>
                <w:rFonts w:cs="Arial"/>
                <w:b/>
              </w:rPr>
              <w:t xml:space="preserve"> or in Public View</w:t>
            </w:r>
          </w:p>
        </w:tc>
        <w:tc>
          <w:tcPr>
            <w:tcW w:w="6358" w:type="dxa"/>
          </w:tcPr>
          <w:p w:rsidR="002A619D" w:rsidRPr="0017041C" w:rsidRDefault="002A619D" w:rsidP="001C611B">
            <w:pPr>
              <w:pStyle w:val="Pa3"/>
              <w:spacing w:after="100"/>
              <w:rPr>
                <w:rFonts w:ascii="Arial" w:eastAsia="Times New Roman" w:hAnsi="Arial" w:cs="Arial"/>
                <w:b/>
                <w:sz w:val="20"/>
                <w:szCs w:val="20"/>
              </w:rPr>
            </w:pPr>
            <w:r w:rsidRPr="0017041C">
              <w:rPr>
                <w:rFonts w:ascii="Arial" w:eastAsia="Times New Roman" w:hAnsi="Arial" w:cs="Arial"/>
                <w:b/>
                <w:sz w:val="20"/>
                <w:szCs w:val="20"/>
              </w:rPr>
              <w:t>Do NOT leave your computer or equipment unattended in a public place.</w:t>
            </w:r>
          </w:p>
          <w:p w:rsidR="00C36F3D" w:rsidRPr="0017041C" w:rsidRDefault="002A619D" w:rsidP="001C611B">
            <w:pPr>
              <w:pStyle w:val="Pa3"/>
              <w:spacing w:after="100"/>
              <w:rPr>
                <w:rFonts w:ascii="Arial" w:eastAsia="Times New Roman" w:hAnsi="Arial" w:cs="Arial"/>
                <w:sz w:val="20"/>
                <w:szCs w:val="20"/>
              </w:rPr>
            </w:pPr>
            <w:r w:rsidRPr="0017041C">
              <w:rPr>
                <w:rFonts w:ascii="Arial" w:eastAsia="Times New Roman" w:hAnsi="Arial" w:cs="Arial"/>
                <w:sz w:val="20"/>
                <w:szCs w:val="20"/>
              </w:rPr>
              <w:t>Ensure your your laptop/device screen is always locked when not in use or unattended in private spaces.</w:t>
            </w:r>
            <w:r w:rsidR="00C36F3D" w:rsidRPr="0017041C">
              <w:rPr>
                <w:rFonts w:ascii="Arial" w:eastAsia="Times New Roman" w:hAnsi="Arial" w:cs="Arial"/>
                <w:sz w:val="20"/>
                <w:szCs w:val="20"/>
              </w:rPr>
              <w:t xml:space="preserve"> </w:t>
            </w:r>
          </w:p>
          <w:p w:rsidR="00C36F3D" w:rsidRDefault="00C36F3D" w:rsidP="001C611B">
            <w:pPr>
              <w:rPr>
                <w:rFonts w:cs="Arial"/>
              </w:rPr>
            </w:pPr>
            <w:r w:rsidRPr="0017041C">
              <w:rPr>
                <w:rFonts w:cs="Arial"/>
              </w:rPr>
              <w:t>Privacy screens can also be used to protect confidential information</w:t>
            </w:r>
            <w:r w:rsidR="002A619D" w:rsidRPr="0017041C">
              <w:rPr>
                <w:rFonts w:cs="Arial"/>
              </w:rPr>
              <w:t xml:space="preserve"> from criminals looking to steal and access sensitive information.</w:t>
            </w:r>
          </w:p>
          <w:p w:rsidR="00BC62EF" w:rsidRDefault="00BC62EF" w:rsidP="001C611B">
            <w:pPr>
              <w:rPr>
                <w:rFonts w:cs="Arial"/>
              </w:rPr>
            </w:pPr>
          </w:p>
          <w:p w:rsidR="00BC62EF" w:rsidRPr="0017041C" w:rsidRDefault="00BC62EF" w:rsidP="001C611B">
            <w:pPr>
              <w:rPr>
                <w:rFonts w:cs="Arial"/>
              </w:rPr>
            </w:pPr>
            <w:r w:rsidRPr="00BC62EF">
              <w:rPr>
                <w:rFonts w:cs="Arial"/>
                <w:b/>
              </w:rPr>
              <w:t>Always be vigilant of your environment</w:t>
            </w:r>
            <w:r w:rsidRPr="00BC62EF">
              <w:rPr>
                <w:rFonts w:cs="Arial"/>
              </w:rPr>
              <w:t xml:space="preserve"> by keeping confidential information private (this should include calls, conversations, hardcopy and online documents).</w:t>
            </w:r>
          </w:p>
          <w:p w:rsidR="00C36F3D" w:rsidRPr="0017041C" w:rsidRDefault="00C36F3D" w:rsidP="001C611B">
            <w:pPr>
              <w:rPr>
                <w:rFonts w:cs="Arial"/>
                <w:iCs/>
              </w:rPr>
            </w:pPr>
          </w:p>
        </w:tc>
        <w:tc>
          <w:tcPr>
            <w:tcW w:w="1439" w:type="dxa"/>
          </w:tcPr>
          <w:p w:rsidR="00C36F3D" w:rsidRPr="0017041C" w:rsidRDefault="00C36F3D" w:rsidP="001C611B">
            <w:pPr>
              <w:rPr>
                <w:rFonts w:cs="Arial"/>
                <w:iCs/>
              </w:rPr>
            </w:pPr>
          </w:p>
        </w:tc>
      </w:tr>
      <w:tr w:rsidR="00C36F3D" w:rsidRPr="0017041C" w:rsidTr="00B610DF">
        <w:tc>
          <w:tcPr>
            <w:tcW w:w="2694" w:type="dxa"/>
          </w:tcPr>
          <w:p w:rsidR="00C36F3D" w:rsidRPr="0017041C" w:rsidRDefault="00647677" w:rsidP="001C611B">
            <w:pPr>
              <w:rPr>
                <w:rFonts w:cs="Arial"/>
                <w:b/>
                <w:iCs/>
              </w:rPr>
            </w:pPr>
            <w:r w:rsidRPr="0017041C">
              <w:rPr>
                <w:rFonts w:cs="Arial"/>
                <w:b/>
                <w:iCs/>
              </w:rPr>
              <w:t>Encrypt Confidential I</w:t>
            </w:r>
            <w:r w:rsidR="00C36F3D" w:rsidRPr="0017041C">
              <w:rPr>
                <w:rFonts w:cs="Arial"/>
                <w:b/>
                <w:iCs/>
              </w:rPr>
              <w:t>nfor</w:t>
            </w:r>
            <w:r w:rsidRPr="0017041C">
              <w:rPr>
                <w:rFonts w:cs="Arial"/>
                <w:b/>
                <w:iCs/>
              </w:rPr>
              <w:t>mation in Transit &amp; S</w:t>
            </w:r>
            <w:r w:rsidR="00C36F3D" w:rsidRPr="0017041C">
              <w:rPr>
                <w:rFonts w:cs="Arial"/>
                <w:b/>
                <w:iCs/>
              </w:rPr>
              <w:t>torage</w:t>
            </w:r>
          </w:p>
        </w:tc>
        <w:tc>
          <w:tcPr>
            <w:tcW w:w="6358" w:type="dxa"/>
          </w:tcPr>
          <w:p w:rsidR="00647677" w:rsidRPr="0017041C" w:rsidRDefault="00647677" w:rsidP="00647677">
            <w:pPr>
              <w:spacing w:after="160" w:line="259" w:lineRule="auto"/>
              <w:contextualSpacing/>
              <w:rPr>
                <w:rFonts w:cs="Arial"/>
                <w:b/>
                <w:bCs/>
              </w:rPr>
            </w:pPr>
            <w:r w:rsidRPr="0017041C">
              <w:rPr>
                <w:rFonts w:cs="Arial"/>
                <w:b/>
                <w:bCs/>
              </w:rPr>
              <w:t xml:space="preserve">DO encrypt all sensitive information in transit and at in situ.  </w:t>
            </w:r>
          </w:p>
          <w:p w:rsidR="00647677" w:rsidRPr="0017041C" w:rsidRDefault="00C36F3D" w:rsidP="00647677">
            <w:pPr>
              <w:spacing w:after="160" w:line="259" w:lineRule="auto"/>
              <w:contextualSpacing/>
              <w:rPr>
                <w:rFonts w:cs="Arial"/>
              </w:rPr>
            </w:pPr>
            <w:r w:rsidRPr="0017041C">
              <w:rPr>
                <w:rFonts w:cs="Arial"/>
              </w:rPr>
              <w:t xml:space="preserve">See [your company policy/guidelines on this].  </w:t>
            </w:r>
          </w:p>
          <w:p w:rsidR="00647677" w:rsidRPr="0017041C" w:rsidRDefault="00647677" w:rsidP="00647677">
            <w:pPr>
              <w:spacing w:after="160" w:line="259" w:lineRule="auto"/>
              <w:contextualSpacing/>
              <w:rPr>
                <w:rFonts w:cs="Arial"/>
              </w:rPr>
            </w:pPr>
          </w:p>
          <w:p w:rsidR="00BC62EF" w:rsidRPr="0017041C" w:rsidRDefault="00C36F3D" w:rsidP="00BC62EF">
            <w:pPr>
              <w:spacing w:after="160" w:line="259" w:lineRule="auto"/>
              <w:contextualSpacing/>
              <w:rPr>
                <w:rFonts w:cs="Arial"/>
              </w:rPr>
            </w:pPr>
            <w:r w:rsidRPr="0017041C">
              <w:rPr>
                <w:rFonts w:cs="Arial"/>
              </w:rPr>
              <w:t>Remember, forwarding of company or client data to a personal email, or storing such data on a personal computer or other device for personal use is strictly forbidden, without prior written consent from IT.</w:t>
            </w:r>
          </w:p>
        </w:tc>
        <w:tc>
          <w:tcPr>
            <w:tcW w:w="1439" w:type="dxa"/>
          </w:tcPr>
          <w:p w:rsidR="00C36F3D" w:rsidRPr="0017041C" w:rsidRDefault="00C36F3D" w:rsidP="001C611B">
            <w:pPr>
              <w:rPr>
                <w:rFonts w:cs="Arial"/>
                <w:iCs/>
              </w:rPr>
            </w:pPr>
          </w:p>
        </w:tc>
      </w:tr>
      <w:tr w:rsidR="000473AB" w:rsidRPr="000473AB" w:rsidTr="00101EF3">
        <w:tc>
          <w:tcPr>
            <w:tcW w:w="2694" w:type="dxa"/>
            <w:shd w:val="clear" w:color="auto" w:fill="00B0F0"/>
          </w:tcPr>
          <w:p w:rsidR="000473AB" w:rsidRPr="000473AB" w:rsidRDefault="000473AB" w:rsidP="00101EF3">
            <w:pPr>
              <w:rPr>
                <w:rFonts w:cs="Arial"/>
                <w:b/>
                <w:bCs/>
                <w:sz w:val="22"/>
                <w:szCs w:val="22"/>
              </w:rPr>
            </w:pPr>
            <w:r w:rsidRPr="000473AB">
              <w:rPr>
                <w:rFonts w:cs="Arial"/>
                <w:b/>
                <w:bCs/>
                <w:sz w:val="22"/>
                <w:szCs w:val="22"/>
              </w:rPr>
              <w:lastRenderedPageBreak/>
              <w:t>Security Requirements</w:t>
            </w:r>
          </w:p>
        </w:tc>
        <w:tc>
          <w:tcPr>
            <w:tcW w:w="6358" w:type="dxa"/>
            <w:shd w:val="clear" w:color="auto" w:fill="00B0F0"/>
          </w:tcPr>
          <w:p w:rsidR="000473AB" w:rsidRPr="000473AB" w:rsidRDefault="000473AB" w:rsidP="00101EF3">
            <w:pPr>
              <w:rPr>
                <w:rFonts w:cs="Arial"/>
                <w:b/>
                <w:sz w:val="22"/>
                <w:szCs w:val="22"/>
              </w:rPr>
            </w:pPr>
            <w:r w:rsidRPr="000473AB">
              <w:rPr>
                <w:rFonts w:cs="Arial"/>
                <w:b/>
                <w:sz w:val="22"/>
                <w:szCs w:val="22"/>
              </w:rPr>
              <w:t>Guidance</w:t>
            </w:r>
          </w:p>
        </w:tc>
        <w:tc>
          <w:tcPr>
            <w:tcW w:w="1439" w:type="dxa"/>
            <w:shd w:val="clear" w:color="auto" w:fill="00B0F0"/>
          </w:tcPr>
          <w:p w:rsidR="000473AB" w:rsidRPr="000473AB" w:rsidRDefault="000473AB" w:rsidP="00101EF3">
            <w:pPr>
              <w:rPr>
                <w:rFonts w:cs="Arial"/>
                <w:b/>
                <w:sz w:val="22"/>
                <w:szCs w:val="22"/>
              </w:rPr>
            </w:pPr>
            <w:r w:rsidRPr="000473AB">
              <w:rPr>
                <w:rFonts w:cs="Arial"/>
                <w:b/>
                <w:sz w:val="22"/>
                <w:szCs w:val="22"/>
              </w:rPr>
              <w:t xml:space="preserve">Notes / Status </w:t>
            </w:r>
          </w:p>
        </w:tc>
      </w:tr>
      <w:tr w:rsidR="00BC62EF" w:rsidRPr="0017041C" w:rsidTr="00BC62EF">
        <w:tc>
          <w:tcPr>
            <w:tcW w:w="2694" w:type="dxa"/>
          </w:tcPr>
          <w:p w:rsidR="00BC62EF" w:rsidRPr="0017041C" w:rsidRDefault="00BC62EF" w:rsidP="00BC62EF">
            <w:pPr>
              <w:rPr>
                <w:rFonts w:cs="Arial"/>
                <w:iCs/>
              </w:rPr>
            </w:pPr>
            <w:r w:rsidRPr="0017041C">
              <w:rPr>
                <w:rFonts w:cs="Arial"/>
                <w:b/>
              </w:rPr>
              <w:t>Save Confidential Data Centrally</w:t>
            </w:r>
          </w:p>
        </w:tc>
        <w:tc>
          <w:tcPr>
            <w:tcW w:w="6358" w:type="dxa"/>
          </w:tcPr>
          <w:p w:rsidR="00BC62EF" w:rsidRPr="0017041C" w:rsidRDefault="00BC62EF" w:rsidP="00BC62EF">
            <w:pPr>
              <w:spacing w:after="160" w:line="259" w:lineRule="auto"/>
              <w:contextualSpacing/>
              <w:rPr>
                <w:rFonts w:cs="Arial"/>
                <w:b/>
                <w:bCs/>
              </w:rPr>
            </w:pPr>
            <w:r w:rsidRPr="0017041C">
              <w:rPr>
                <w:rFonts w:cs="Arial"/>
                <w:b/>
                <w:bCs/>
              </w:rPr>
              <w:t xml:space="preserve">DO save sensitive information to the company’s central drives.  </w:t>
            </w:r>
            <w:r w:rsidRPr="0017041C">
              <w:rPr>
                <w:rFonts w:cs="Arial"/>
              </w:rPr>
              <w:t xml:space="preserve">Never compromise sensitive data by saving documents to local folders, the desktop or your devices.  </w:t>
            </w:r>
          </w:p>
          <w:p w:rsidR="00BC62EF" w:rsidRPr="0017041C" w:rsidRDefault="00BC62EF" w:rsidP="00BC62EF">
            <w:pPr>
              <w:spacing w:after="160" w:line="259" w:lineRule="auto"/>
              <w:contextualSpacing/>
              <w:rPr>
                <w:rFonts w:cs="Arial"/>
              </w:rPr>
            </w:pPr>
          </w:p>
          <w:p w:rsidR="00BC62EF" w:rsidRPr="0017041C" w:rsidRDefault="00BC62EF" w:rsidP="00BC62EF">
            <w:pPr>
              <w:spacing w:after="160" w:line="259" w:lineRule="auto"/>
              <w:contextualSpacing/>
              <w:rPr>
                <w:rFonts w:cs="Arial"/>
              </w:rPr>
            </w:pPr>
            <w:r w:rsidRPr="0017041C">
              <w:rPr>
                <w:rFonts w:cs="Arial"/>
              </w:rPr>
              <w:t>[If the company has a Cloud software solution for staff to utilise – provide guidelines for staff here]</w:t>
            </w:r>
          </w:p>
        </w:tc>
        <w:tc>
          <w:tcPr>
            <w:tcW w:w="1439" w:type="dxa"/>
          </w:tcPr>
          <w:p w:rsidR="00BC62EF" w:rsidRPr="0017041C" w:rsidRDefault="00BC62EF" w:rsidP="00BC62EF">
            <w:pPr>
              <w:rPr>
                <w:rFonts w:cs="Arial"/>
                <w:iCs/>
              </w:rPr>
            </w:pPr>
          </w:p>
        </w:tc>
      </w:tr>
      <w:tr w:rsidR="00C5481C" w:rsidRPr="0017041C" w:rsidTr="00C5481C">
        <w:trPr>
          <w:trHeight w:val="983"/>
        </w:trPr>
        <w:tc>
          <w:tcPr>
            <w:tcW w:w="2694" w:type="dxa"/>
          </w:tcPr>
          <w:p w:rsidR="00C5481C" w:rsidRPr="0017041C" w:rsidRDefault="00C5481C" w:rsidP="00C5481C">
            <w:pPr>
              <w:rPr>
                <w:rFonts w:cs="Arial"/>
                <w:b/>
              </w:rPr>
            </w:pPr>
            <w:r w:rsidRPr="0017041C">
              <w:rPr>
                <w:rFonts w:cs="Arial"/>
                <w:b/>
              </w:rPr>
              <w:t>Taking Hard Copy Files &amp; Documents Away from the Office.</w:t>
            </w:r>
          </w:p>
          <w:p w:rsidR="00C5481C" w:rsidRPr="0017041C" w:rsidRDefault="00C5481C" w:rsidP="00C5481C">
            <w:pPr>
              <w:rPr>
                <w:rFonts w:cs="Arial"/>
                <w:b/>
              </w:rPr>
            </w:pPr>
          </w:p>
        </w:tc>
        <w:tc>
          <w:tcPr>
            <w:tcW w:w="6358" w:type="dxa"/>
          </w:tcPr>
          <w:p w:rsidR="00075025" w:rsidRPr="0017041C" w:rsidRDefault="00C5481C" w:rsidP="00C5481C">
            <w:pPr>
              <w:rPr>
                <w:rFonts w:cs="Arial"/>
              </w:rPr>
            </w:pPr>
            <w:r w:rsidRPr="0017041C">
              <w:rPr>
                <w:rFonts w:cs="Arial"/>
                <w:b/>
                <w:bCs/>
              </w:rPr>
              <w:t xml:space="preserve">Do NOT remove paper files from the office without </w:t>
            </w:r>
            <w:r w:rsidR="00BC62EF">
              <w:rPr>
                <w:rFonts w:cs="Arial"/>
                <w:b/>
                <w:bCs/>
              </w:rPr>
              <w:t>approval.</w:t>
            </w:r>
            <w:r w:rsidRPr="0017041C">
              <w:rPr>
                <w:rFonts w:cs="Arial"/>
              </w:rPr>
              <w:t xml:space="preserve"> </w:t>
            </w:r>
          </w:p>
          <w:p w:rsidR="00C5481C" w:rsidRPr="0017041C" w:rsidRDefault="00C5481C" w:rsidP="00C5481C">
            <w:pPr>
              <w:rPr>
                <w:rFonts w:cs="Arial"/>
              </w:rPr>
            </w:pPr>
            <w:r w:rsidRPr="0017041C">
              <w:rPr>
                <w:rFonts w:cs="Arial"/>
              </w:rPr>
              <w:t xml:space="preserve">[provide link to </w:t>
            </w:r>
            <w:r w:rsidR="00BC62EF">
              <w:rPr>
                <w:rFonts w:cs="Arial"/>
              </w:rPr>
              <w:t>guidelines/procedures</w:t>
            </w:r>
            <w:r w:rsidRPr="0017041C">
              <w:rPr>
                <w:rFonts w:cs="Arial"/>
              </w:rPr>
              <w:t>]</w:t>
            </w:r>
          </w:p>
          <w:p w:rsidR="00C5481C" w:rsidRDefault="00C5481C" w:rsidP="00C5481C">
            <w:pPr>
              <w:spacing w:after="160" w:line="259" w:lineRule="auto"/>
              <w:contextualSpacing/>
              <w:rPr>
                <w:rFonts w:cs="Arial"/>
              </w:rPr>
            </w:pPr>
          </w:p>
          <w:p w:rsidR="00BC62EF" w:rsidRPr="0017041C" w:rsidRDefault="00BC62EF" w:rsidP="00C5481C">
            <w:pPr>
              <w:spacing w:after="160" w:line="259" w:lineRule="auto"/>
              <w:contextualSpacing/>
              <w:rPr>
                <w:rFonts w:cs="Arial"/>
              </w:rPr>
            </w:pPr>
            <w:r>
              <w:rPr>
                <w:rFonts w:cs="Arial"/>
              </w:rPr>
              <w:t>Always consider whether documents need to be printed or taken away from the office/site.</w:t>
            </w:r>
            <w:r w:rsidR="0019446F">
              <w:rPr>
                <w:rFonts w:cs="Arial"/>
              </w:rPr>
              <w:t xml:space="preserve">  </w:t>
            </w:r>
          </w:p>
        </w:tc>
        <w:tc>
          <w:tcPr>
            <w:tcW w:w="1439" w:type="dxa"/>
          </w:tcPr>
          <w:p w:rsidR="00C5481C" w:rsidRPr="0017041C" w:rsidRDefault="00C5481C" w:rsidP="00C5481C">
            <w:pPr>
              <w:rPr>
                <w:rFonts w:cs="Arial"/>
                <w:iCs/>
              </w:rPr>
            </w:pPr>
          </w:p>
        </w:tc>
      </w:tr>
      <w:tr w:rsidR="00C36F3D" w:rsidRPr="0017041C" w:rsidTr="00B610DF">
        <w:tc>
          <w:tcPr>
            <w:tcW w:w="2694" w:type="dxa"/>
          </w:tcPr>
          <w:p w:rsidR="00C36F3D" w:rsidRPr="0017041C" w:rsidRDefault="00C36F3D" w:rsidP="001C611B">
            <w:pPr>
              <w:spacing w:after="160" w:line="259" w:lineRule="auto"/>
              <w:contextualSpacing/>
              <w:rPr>
                <w:rFonts w:cs="Arial"/>
                <w:b/>
              </w:rPr>
            </w:pPr>
            <w:r w:rsidRPr="0017041C">
              <w:rPr>
                <w:rFonts w:cs="Arial"/>
                <w:b/>
              </w:rPr>
              <w:t>Social Media Usage</w:t>
            </w:r>
          </w:p>
        </w:tc>
        <w:tc>
          <w:tcPr>
            <w:tcW w:w="6358" w:type="dxa"/>
          </w:tcPr>
          <w:p w:rsidR="00C5481C" w:rsidRPr="0017041C" w:rsidRDefault="00C5481C" w:rsidP="001C611B">
            <w:pPr>
              <w:rPr>
                <w:rFonts w:cs="Arial"/>
                <w:b/>
                <w:bCs/>
              </w:rPr>
            </w:pPr>
            <w:r w:rsidRPr="0017041C">
              <w:rPr>
                <w:rFonts w:cs="Arial"/>
                <w:b/>
                <w:bCs/>
              </w:rPr>
              <w:t>DO consider how you are using social media.</w:t>
            </w:r>
          </w:p>
          <w:p w:rsidR="00C5481C" w:rsidRPr="0017041C" w:rsidRDefault="00C5481C" w:rsidP="001C611B">
            <w:pPr>
              <w:rPr>
                <w:rFonts w:cs="Arial"/>
                <w:b/>
                <w:bCs/>
              </w:rPr>
            </w:pPr>
          </w:p>
          <w:p w:rsidR="00C36F3D" w:rsidRPr="0017041C" w:rsidRDefault="00C36F3D" w:rsidP="001C611B">
            <w:pPr>
              <w:rPr>
                <w:rFonts w:cs="Arial"/>
              </w:rPr>
            </w:pPr>
            <w:r w:rsidRPr="0017041C">
              <w:rPr>
                <w:rFonts w:cs="Arial"/>
                <w:iCs/>
              </w:rPr>
              <w:t xml:space="preserve">Be extra vigilant about the personal information and updates made to all social media accounts.  </w:t>
            </w:r>
            <w:r w:rsidRPr="0017041C">
              <w:rPr>
                <w:rFonts w:cs="Arial"/>
              </w:rPr>
              <w:t xml:space="preserve">Check all links and their sources before clicking or opening any of them.  </w:t>
            </w:r>
          </w:p>
          <w:p w:rsidR="00C5481C" w:rsidRPr="0017041C" w:rsidRDefault="00C5481C" w:rsidP="001C611B">
            <w:pPr>
              <w:rPr>
                <w:rFonts w:cs="Arial"/>
              </w:rPr>
            </w:pPr>
          </w:p>
          <w:p w:rsidR="00C36F3D" w:rsidRPr="0017041C" w:rsidRDefault="00C36F3D" w:rsidP="001C611B">
            <w:pPr>
              <w:rPr>
                <w:rFonts w:cs="Arial"/>
                <w:iCs/>
              </w:rPr>
            </w:pPr>
            <w:r w:rsidRPr="0017041C">
              <w:rPr>
                <w:rFonts w:cs="Arial"/>
                <w:iCs/>
              </w:rPr>
              <w:t xml:space="preserve">Follow the company’s social media policy [found here].  </w:t>
            </w:r>
          </w:p>
        </w:tc>
        <w:tc>
          <w:tcPr>
            <w:tcW w:w="1439" w:type="dxa"/>
          </w:tcPr>
          <w:p w:rsidR="00C36F3D" w:rsidRPr="0017041C" w:rsidRDefault="00C36F3D" w:rsidP="001C611B">
            <w:pPr>
              <w:rPr>
                <w:rFonts w:cs="Arial"/>
                <w:iCs/>
              </w:rPr>
            </w:pPr>
          </w:p>
        </w:tc>
      </w:tr>
      <w:tr w:rsidR="00C5481C" w:rsidRPr="0017041C" w:rsidTr="00C5481C">
        <w:tc>
          <w:tcPr>
            <w:tcW w:w="2694" w:type="dxa"/>
          </w:tcPr>
          <w:p w:rsidR="00C5481C" w:rsidRPr="0017041C" w:rsidRDefault="00C5481C" w:rsidP="00C5481C">
            <w:pPr>
              <w:spacing w:after="160" w:line="259" w:lineRule="auto"/>
              <w:contextualSpacing/>
              <w:rPr>
                <w:rFonts w:cs="Arial"/>
                <w:b/>
              </w:rPr>
            </w:pPr>
            <w:r w:rsidRPr="0017041C">
              <w:rPr>
                <w:rFonts w:cs="Arial"/>
                <w:b/>
              </w:rPr>
              <w:t>Be Alert to Social Engineering Scams</w:t>
            </w:r>
          </w:p>
        </w:tc>
        <w:tc>
          <w:tcPr>
            <w:tcW w:w="6358" w:type="dxa"/>
          </w:tcPr>
          <w:p w:rsidR="00C5481C" w:rsidRPr="0017041C" w:rsidRDefault="00C5481C" w:rsidP="00C5481C">
            <w:pPr>
              <w:spacing w:after="160" w:line="259" w:lineRule="auto"/>
              <w:contextualSpacing/>
              <w:rPr>
                <w:rFonts w:cs="Arial"/>
                <w:b/>
                <w:bCs/>
              </w:rPr>
            </w:pPr>
            <w:r w:rsidRPr="0017041C">
              <w:rPr>
                <w:rFonts w:cs="Arial"/>
                <w:b/>
                <w:bCs/>
              </w:rPr>
              <w:t>DO stay alert to social engineering scams.</w:t>
            </w:r>
          </w:p>
          <w:p w:rsidR="00C5481C" w:rsidRPr="0017041C" w:rsidRDefault="00C5481C" w:rsidP="00C5481C">
            <w:pPr>
              <w:spacing w:after="160" w:line="259" w:lineRule="auto"/>
              <w:contextualSpacing/>
              <w:rPr>
                <w:rFonts w:cs="Arial"/>
              </w:rPr>
            </w:pPr>
            <w:r w:rsidRPr="0017041C">
              <w:rPr>
                <w:rFonts w:cs="Arial"/>
              </w:rPr>
              <w:t>Be extra vigilant of phishing, vishing and smishing attacks when remote working. Using mobiles to check email often makes it difficult to spot a phishing email, so check emails more than once before reacting.</w:t>
            </w:r>
          </w:p>
          <w:p w:rsidR="00C5481C" w:rsidRPr="0017041C" w:rsidRDefault="00C5481C" w:rsidP="00C5481C">
            <w:pPr>
              <w:rPr>
                <w:rFonts w:cs="Arial"/>
                <w:iCs/>
              </w:rPr>
            </w:pPr>
          </w:p>
        </w:tc>
        <w:tc>
          <w:tcPr>
            <w:tcW w:w="1439" w:type="dxa"/>
          </w:tcPr>
          <w:p w:rsidR="00C5481C" w:rsidRPr="0017041C" w:rsidRDefault="00C5481C" w:rsidP="00C5481C">
            <w:pPr>
              <w:rPr>
                <w:rFonts w:cs="Arial"/>
                <w:iCs/>
              </w:rPr>
            </w:pPr>
          </w:p>
        </w:tc>
      </w:tr>
      <w:tr w:rsidR="00C36F3D" w:rsidRPr="0017041C" w:rsidTr="00B610DF">
        <w:tc>
          <w:tcPr>
            <w:tcW w:w="2694" w:type="dxa"/>
          </w:tcPr>
          <w:p w:rsidR="00C36F3D" w:rsidRPr="0017041C" w:rsidRDefault="00C36F3D" w:rsidP="001C611B">
            <w:pPr>
              <w:spacing w:after="160" w:line="259" w:lineRule="auto"/>
              <w:contextualSpacing/>
              <w:rPr>
                <w:rFonts w:cs="Arial"/>
                <w:b/>
              </w:rPr>
            </w:pPr>
            <w:r w:rsidRPr="0017041C">
              <w:rPr>
                <w:rFonts w:cs="Arial"/>
                <w:b/>
              </w:rPr>
              <w:t>Data Retention &amp; Destruction Policies</w:t>
            </w:r>
          </w:p>
        </w:tc>
        <w:tc>
          <w:tcPr>
            <w:tcW w:w="6358" w:type="dxa"/>
          </w:tcPr>
          <w:p w:rsidR="00C36F3D" w:rsidRPr="0017041C" w:rsidRDefault="00A70A0C" w:rsidP="001C611B">
            <w:pPr>
              <w:rPr>
                <w:rFonts w:cs="Arial"/>
                <w:iCs/>
              </w:rPr>
            </w:pPr>
            <w:r>
              <w:rPr>
                <w:rFonts w:cs="Arial"/>
                <w:b/>
                <w:bCs/>
              </w:rPr>
              <w:t xml:space="preserve">DO stay up to date </w:t>
            </w:r>
            <w:r w:rsidR="00C36F3D" w:rsidRPr="00A70A0C">
              <w:rPr>
                <w:rFonts w:cs="Arial"/>
                <w:b/>
                <w:bCs/>
              </w:rPr>
              <w:t>with the company’s policies and guidance</w:t>
            </w:r>
            <w:r w:rsidR="00C36F3D" w:rsidRPr="0017041C">
              <w:rPr>
                <w:rFonts w:cs="Arial"/>
              </w:rPr>
              <w:t xml:space="preserve"> on retaining and destroying information.  Only remove paper files from the office if you have completed a File Removal Form [provide link to document]</w:t>
            </w:r>
          </w:p>
        </w:tc>
        <w:tc>
          <w:tcPr>
            <w:tcW w:w="1439" w:type="dxa"/>
          </w:tcPr>
          <w:p w:rsidR="00C36F3D" w:rsidRPr="0017041C" w:rsidRDefault="00C36F3D" w:rsidP="001C611B">
            <w:pPr>
              <w:rPr>
                <w:rFonts w:cs="Arial"/>
                <w:iCs/>
              </w:rPr>
            </w:pPr>
          </w:p>
        </w:tc>
      </w:tr>
      <w:tr w:rsidR="00C5481C" w:rsidRPr="0017041C" w:rsidTr="00C5481C">
        <w:tc>
          <w:tcPr>
            <w:tcW w:w="2694" w:type="dxa"/>
          </w:tcPr>
          <w:p w:rsidR="00C5481C" w:rsidRPr="0017041C" w:rsidRDefault="00C5481C" w:rsidP="00F56A38">
            <w:pPr>
              <w:spacing w:after="160" w:line="259" w:lineRule="auto"/>
              <w:contextualSpacing/>
              <w:rPr>
                <w:rFonts w:cs="Arial"/>
                <w:b/>
              </w:rPr>
            </w:pPr>
            <w:r w:rsidRPr="0017041C">
              <w:rPr>
                <w:rFonts w:cs="Arial"/>
                <w:b/>
              </w:rPr>
              <w:t xml:space="preserve">Use Smart Passwords </w:t>
            </w:r>
            <w:r w:rsidR="00F56A38" w:rsidRPr="0017041C">
              <w:rPr>
                <w:rFonts w:cs="Arial"/>
                <w:b/>
              </w:rPr>
              <w:t>that are Different for Personal and Work Applications</w:t>
            </w:r>
            <w:r w:rsidRPr="0017041C">
              <w:rPr>
                <w:rFonts w:cs="Arial"/>
                <w:b/>
              </w:rPr>
              <w:t xml:space="preserve"> </w:t>
            </w:r>
          </w:p>
        </w:tc>
        <w:tc>
          <w:tcPr>
            <w:tcW w:w="6358" w:type="dxa"/>
          </w:tcPr>
          <w:p w:rsidR="00C5481C" w:rsidRPr="0017041C" w:rsidRDefault="00C5481C" w:rsidP="00C5481C">
            <w:pPr>
              <w:rPr>
                <w:rFonts w:cs="Arial"/>
                <w:b/>
                <w:iCs/>
              </w:rPr>
            </w:pPr>
            <w:r w:rsidRPr="0017041C">
              <w:rPr>
                <w:rFonts w:cs="Arial"/>
                <w:b/>
                <w:bCs/>
              </w:rPr>
              <w:t xml:space="preserve">Do NOT </w:t>
            </w:r>
            <w:r w:rsidRPr="0017041C">
              <w:rPr>
                <w:rFonts w:cs="Arial"/>
                <w:b/>
                <w:iCs/>
              </w:rPr>
              <w:t xml:space="preserve">use the same or similar passwords across personal and work devices and systems. </w:t>
            </w:r>
          </w:p>
          <w:p w:rsidR="00C5481C" w:rsidRPr="0017041C" w:rsidRDefault="00C5481C" w:rsidP="00C5481C">
            <w:pPr>
              <w:rPr>
                <w:rFonts w:cs="Arial"/>
                <w:b/>
                <w:iCs/>
              </w:rPr>
            </w:pPr>
          </w:p>
          <w:p w:rsidR="00C5481C" w:rsidRPr="0017041C" w:rsidRDefault="00C5481C" w:rsidP="00C5481C">
            <w:pPr>
              <w:rPr>
                <w:rFonts w:cs="Arial"/>
                <w:iCs/>
              </w:rPr>
            </w:pPr>
            <w:r w:rsidRPr="0017041C">
              <w:rPr>
                <w:rFonts w:cs="Arial"/>
                <w:iCs/>
              </w:rPr>
              <w:t>Create smart unique and robust passwords for example, by</w:t>
            </w:r>
            <w:r w:rsidRPr="0017041C">
              <w:rPr>
                <w:rFonts w:cs="Arial"/>
                <w:b/>
                <w:iCs/>
              </w:rPr>
              <w:t xml:space="preserve"> c</w:t>
            </w:r>
            <w:r w:rsidRPr="0017041C">
              <w:rPr>
                <w:rFonts w:cs="Arial"/>
                <w:iCs/>
              </w:rPr>
              <w:t xml:space="preserve">ombining three or four random words.  An alternative method is taking the first letter of each word in a memorable sentence to create your strong password.  </w:t>
            </w:r>
          </w:p>
          <w:p w:rsidR="00C5481C" w:rsidRPr="0017041C" w:rsidRDefault="00C5481C" w:rsidP="00C5481C">
            <w:pPr>
              <w:rPr>
                <w:rFonts w:cs="Arial"/>
                <w:iCs/>
              </w:rPr>
            </w:pPr>
          </w:p>
        </w:tc>
        <w:tc>
          <w:tcPr>
            <w:tcW w:w="1439" w:type="dxa"/>
          </w:tcPr>
          <w:p w:rsidR="00C5481C" w:rsidRPr="0017041C" w:rsidRDefault="00C5481C" w:rsidP="00C5481C">
            <w:pPr>
              <w:rPr>
                <w:rFonts w:cs="Arial"/>
                <w:iCs/>
              </w:rPr>
            </w:pPr>
          </w:p>
        </w:tc>
      </w:tr>
      <w:tr w:rsidR="00C36F3D" w:rsidRPr="0017041C" w:rsidTr="00B610DF">
        <w:tc>
          <w:tcPr>
            <w:tcW w:w="2694" w:type="dxa"/>
          </w:tcPr>
          <w:p w:rsidR="00C36F3D" w:rsidRPr="0017041C" w:rsidRDefault="00C36F3D" w:rsidP="001C611B">
            <w:pPr>
              <w:spacing w:after="160" w:line="259" w:lineRule="auto"/>
              <w:contextualSpacing/>
              <w:rPr>
                <w:rFonts w:cs="Arial"/>
                <w:b/>
              </w:rPr>
            </w:pPr>
            <w:r w:rsidRPr="0017041C">
              <w:rPr>
                <w:rFonts w:cs="Arial"/>
                <w:b/>
              </w:rPr>
              <w:t>Security Settings &amp; Updates</w:t>
            </w:r>
          </w:p>
        </w:tc>
        <w:tc>
          <w:tcPr>
            <w:tcW w:w="6358" w:type="dxa"/>
          </w:tcPr>
          <w:p w:rsidR="00075025" w:rsidRPr="0017041C" w:rsidRDefault="00075025" w:rsidP="001C611B">
            <w:pPr>
              <w:spacing w:after="160" w:line="259" w:lineRule="auto"/>
              <w:contextualSpacing/>
              <w:rPr>
                <w:rFonts w:cs="Arial"/>
                <w:b/>
                <w:bCs/>
              </w:rPr>
            </w:pPr>
            <w:r w:rsidRPr="0017041C">
              <w:rPr>
                <w:rFonts w:cs="Arial"/>
                <w:b/>
                <w:bCs/>
              </w:rPr>
              <w:t>Do NOT delay applying any software patches.</w:t>
            </w:r>
          </w:p>
          <w:p w:rsidR="00075025" w:rsidRPr="0017041C" w:rsidRDefault="00075025" w:rsidP="001C611B">
            <w:pPr>
              <w:spacing w:after="160" w:line="259" w:lineRule="auto"/>
              <w:contextualSpacing/>
              <w:rPr>
                <w:rFonts w:cs="Arial"/>
                <w:b/>
                <w:bCs/>
              </w:rPr>
            </w:pPr>
          </w:p>
          <w:p w:rsidR="00C36F3D" w:rsidRPr="0017041C" w:rsidRDefault="00C36F3D" w:rsidP="001C611B">
            <w:pPr>
              <w:spacing w:after="160" w:line="259" w:lineRule="auto"/>
              <w:contextualSpacing/>
              <w:rPr>
                <w:rFonts w:cs="Arial"/>
              </w:rPr>
            </w:pPr>
            <w:r w:rsidRPr="0017041C">
              <w:rPr>
                <w:rFonts w:cs="Arial"/>
              </w:rPr>
              <w:t xml:space="preserve">Ensure that the security settings on any devices used for work activities are set to HIGH.  </w:t>
            </w:r>
          </w:p>
          <w:p w:rsidR="00C36F3D" w:rsidRPr="0017041C" w:rsidRDefault="00C36F3D" w:rsidP="001C611B">
            <w:pPr>
              <w:rPr>
                <w:rFonts w:cs="Arial"/>
                <w:iCs/>
              </w:rPr>
            </w:pPr>
          </w:p>
        </w:tc>
        <w:tc>
          <w:tcPr>
            <w:tcW w:w="1439" w:type="dxa"/>
          </w:tcPr>
          <w:p w:rsidR="00C36F3D" w:rsidRPr="0017041C" w:rsidRDefault="00C36F3D" w:rsidP="001C611B">
            <w:pPr>
              <w:rPr>
                <w:rFonts w:cs="Arial"/>
                <w:iCs/>
              </w:rPr>
            </w:pPr>
          </w:p>
        </w:tc>
      </w:tr>
      <w:tr w:rsidR="00C36F3D" w:rsidRPr="0017041C" w:rsidTr="00B610DF">
        <w:tc>
          <w:tcPr>
            <w:tcW w:w="2694" w:type="dxa"/>
          </w:tcPr>
          <w:p w:rsidR="00C36F3D" w:rsidRPr="0017041C" w:rsidRDefault="00C36F3D" w:rsidP="001C611B">
            <w:pPr>
              <w:spacing w:after="160" w:line="259" w:lineRule="auto"/>
              <w:contextualSpacing/>
              <w:rPr>
                <w:rFonts w:cs="Arial"/>
                <w:b/>
              </w:rPr>
            </w:pPr>
            <w:r w:rsidRPr="0017041C">
              <w:rPr>
                <w:rFonts w:cs="Arial"/>
                <w:b/>
              </w:rPr>
              <w:t>Removable Device Usage</w:t>
            </w:r>
          </w:p>
        </w:tc>
        <w:tc>
          <w:tcPr>
            <w:tcW w:w="6358" w:type="dxa"/>
          </w:tcPr>
          <w:p w:rsidR="00075025" w:rsidRPr="0017041C" w:rsidRDefault="00C36F3D" w:rsidP="001C611B">
            <w:pPr>
              <w:rPr>
                <w:rFonts w:cs="Arial"/>
                <w:iCs/>
              </w:rPr>
            </w:pPr>
            <w:r w:rsidRPr="0017041C">
              <w:rPr>
                <w:rFonts w:cs="Arial"/>
                <w:b/>
              </w:rPr>
              <w:t xml:space="preserve">Do </w:t>
            </w:r>
            <w:r w:rsidR="00075025" w:rsidRPr="0017041C">
              <w:rPr>
                <w:rFonts w:cs="Arial"/>
                <w:b/>
              </w:rPr>
              <w:t>NOT</w:t>
            </w:r>
            <w:r w:rsidRPr="0017041C">
              <w:rPr>
                <w:rFonts w:cs="Arial"/>
                <w:b/>
              </w:rPr>
              <w:t xml:space="preserve"> use USB (memory) sticks for work materials without prior written consent of IT</w:t>
            </w:r>
            <w:r w:rsidR="00075025" w:rsidRPr="0017041C">
              <w:rPr>
                <w:rFonts w:cs="Arial"/>
                <w:iCs/>
              </w:rPr>
              <w:t>.</w:t>
            </w:r>
          </w:p>
          <w:p w:rsidR="00075025" w:rsidRPr="0017041C" w:rsidRDefault="00075025" w:rsidP="001C611B">
            <w:pPr>
              <w:rPr>
                <w:rFonts w:cs="Arial"/>
                <w:iCs/>
              </w:rPr>
            </w:pPr>
          </w:p>
          <w:p w:rsidR="00C36F3D" w:rsidRPr="0017041C" w:rsidRDefault="00C36F3D" w:rsidP="001C611B">
            <w:pPr>
              <w:rPr>
                <w:rFonts w:cs="Arial"/>
                <w:iCs/>
              </w:rPr>
            </w:pPr>
            <w:r w:rsidRPr="0017041C">
              <w:rPr>
                <w:rFonts w:cs="Arial"/>
                <w:iCs/>
              </w:rPr>
              <w:t>[</w:t>
            </w:r>
            <w:r w:rsidR="00075025" w:rsidRPr="0017041C">
              <w:rPr>
                <w:rFonts w:cs="Arial"/>
                <w:iCs/>
              </w:rPr>
              <w:t xml:space="preserve">add </w:t>
            </w:r>
            <w:r w:rsidRPr="0017041C">
              <w:rPr>
                <w:rFonts w:cs="Arial"/>
                <w:iCs/>
              </w:rPr>
              <w:t xml:space="preserve">company specific guidelines/ bans?] </w:t>
            </w:r>
          </w:p>
        </w:tc>
        <w:tc>
          <w:tcPr>
            <w:tcW w:w="1439" w:type="dxa"/>
          </w:tcPr>
          <w:p w:rsidR="00C36F3D" w:rsidRPr="0017041C" w:rsidRDefault="00C36F3D" w:rsidP="001C611B">
            <w:pPr>
              <w:rPr>
                <w:rFonts w:cs="Arial"/>
                <w:iCs/>
              </w:rPr>
            </w:pPr>
          </w:p>
        </w:tc>
      </w:tr>
      <w:tr w:rsidR="00C36F3D" w:rsidRPr="0017041C" w:rsidTr="00B610DF">
        <w:tc>
          <w:tcPr>
            <w:tcW w:w="2694" w:type="dxa"/>
          </w:tcPr>
          <w:p w:rsidR="00C36F3D" w:rsidRPr="0017041C" w:rsidRDefault="00C36F3D" w:rsidP="001C611B">
            <w:pPr>
              <w:spacing w:after="160" w:line="259" w:lineRule="auto"/>
              <w:contextualSpacing/>
              <w:rPr>
                <w:rFonts w:cs="Arial"/>
                <w:b/>
              </w:rPr>
            </w:pPr>
            <w:r w:rsidRPr="0017041C">
              <w:rPr>
                <w:rFonts w:cs="Arial"/>
                <w:b/>
              </w:rPr>
              <w:t>Incident Reporting</w:t>
            </w:r>
          </w:p>
        </w:tc>
        <w:tc>
          <w:tcPr>
            <w:tcW w:w="6358" w:type="dxa"/>
          </w:tcPr>
          <w:p w:rsidR="00075025" w:rsidRPr="0017041C" w:rsidRDefault="00075025" w:rsidP="001C611B">
            <w:pPr>
              <w:rPr>
                <w:rFonts w:cs="Arial"/>
                <w:b/>
                <w:bCs/>
              </w:rPr>
            </w:pPr>
            <w:r w:rsidRPr="0017041C">
              <w:rPr>
                <w:rFonts w:cs="Arial"/>
                <w:b/>
                <w:bCs/>
              </w:rPr>
              <w:t>DO report security incidents promptly.</w:t>
            </w:r>
          </w:p>
          <w:p w:rsidR="00075025" w:rsidRPr="0017041C" w:rsidRDefault="00075025" w:rsidP="001C611B">
            <w:pPr>
              <w:rPr>
                <w:rFonts w:cs="Arial"/>
                <w:b/>
                <w:bCs/>
              </w:rPr>
            </w:pPr>
          </w:p>
          <w:p w:rsidR="00C36F3D" w:rsidRPr="0017041C" w:rsidRDefault="00C36F3D" w:rsidP="001C611B">
            <w:pPr>
              <w:rPr>
                <w:rFonts w:cs="Arial"/>
              </w:rPr>
            </w:pPr>
            <w:r w:rsidRPr="0017041C">
              <w:rPr>
                <w:rFonts w:cs="Arial"/>
              </w:rPr>
              <w:t xml:space="preserve">Loss of any work device or document containing confidential information </w:t>
            </w:r>
            <w:r w:rsidR="00075025" w:rsidRPr="0017041C">
              <w:rPr>
                <w:rFonts w:cs="Arial"/>
              </w:rPr>
              <w:t>must be reported immediately to: [</w:t>
            </w:r>
            <w:r w:rsidRPr="0017041C">
              <w:rPr>
                <w:rFonts w:cs="Arial"/>
                <w:iCs/>
              </w:rPr>
              <w:t>Security Incident Tea</w:t>
            </w:r>
            <w:r w:rsidR="00075025" w:rsidRPr="0017041C">
              <w:rPr>
                <w:rFonts w:cs="Arial"/>
                <w:iCs/>
              </w:rPr>
              <w:t>m contact details]</w:t>
            </w:r>
          </w:p>
          <w:p w:rsidR="00C36F3D" w:rsidRPr="0017041C" w:rsidRDefault="00C36F3D" w:rsidP="001C611B">
            <w:pPr>
              <w:rPr>
                <w:rFonts w:cs="Arial"/>
                <w:iCs/>
              </w:rPr>
            </w:pPr>
          </w:p>
          <w:p w:rsidR="000C74C8" w:rsidRPr="0017041C" w:rsidRDefault="000C74C8" w:rsidP="000C74C8">
            <w:pPr>
              <w:rPr>
                <w:rFonts w:cs="Arial"/>
                <w:iCs/>
              </w:rPr>
            </w:pPr>
            <w:r w:rsidRPr="0017041C">
              <w:rPr>
                <w:rFonts w:cs="Arial"/>
              </w:rPr>
              <w:t>[see company policy to u</w:t>
            </w:r>
            <w:r w:rsidRPr="0017041C">
              <w:rPr>
                <w:rFonts w:cs="Arial"/>
                <w:iCs/>
              </w:rPr>
              <w:t>nderstand what constitutes an incident and the action you need to take.]</w:t>
            </w:r>
          </w:p>
          <w:p w:rsidR="000C74C8" w:rsidRPr="0017041C" w:rsidRDefault="000C74C8" w:rsidP="001C611B">
            <w:pPr>
              <w:rPr>
                <w:rFonts w:cs="Arial"/>
                <w:iCs/>
              </w:rPr>
            </w:pPr>
          </w:p>
        </w:tc>
        <w:tc>
          <w:tcPr>
            <w:tcW w:w="1439" w:type="dxa"/>
          </w:tcPr>
          <w:p w:rsidR="00C36F3D" w:rsidRPr="0017041C" w:rsidRDefault="00C36F3D" w:rsidP="001C611B">
            <w:pPr>
              <w:rPr>
                <w:rFonts w:cs="Arial"/>
                <w:iCs/>
              </w:rPr>
            </w:pPr>
          </w:p>
        </w:tc>
      </w:tr>
      <w:tr w:rsidR="00C36F3D" w:rsidRPr="0017041C" w:rsidTr="00B610DF">
        <w:tc>
          <w:tcPr>
            <w:tcW w:w="2694" w:type="dxa"/>
          </w:tcPr>
          <w:p w:rsidR="00C36F3D" w:rsidRPr="0017041C" w:rsidRDefault="00C36F3D" w:rsidP="001C611B">
            <w:pPr>
              <w:spacing w:after="160" w:line="259" w:lineRule="auto"/>
              <w:contextualSpacing/>
              <w:rPr>
                <w:rFonts w:cs="Arial"/>
                <w:b/>
              </w:rPr>
            </w:pPr>
            <w:r w:rsidRPr="0017041C">
              <w:rPr>
                <w:rFonts w:cs="Arial"/>
                <w:b/>
              </w:rPr>
              <w:t>Keeping in Touch</w:t>
            </w:r>
          </w:p>
        </w:tc>
        <w:tc>
          <w:tcPr>
            <w:tcW w:w="6358" w:type="dxa"/>
          </w:tcPr>
          <w:p w:rsidR="00C36F3D" w:rsidRPr="0017041C" w:rsidRDefault="00C36F3D" w:rsidP="001C611B">
            <w:pPr>
              <w:rPr>
                <w:rFonts w:cs="Arial"/>
                <w:iCs/>
              </w:rPr>
            </w:pPr>
            <w:r w:rsidRPr="0017041C">
              <w:rPr>
                <w:rFonts w:cs="Arial"/>
                <w:b/>
                <w:iCs/>
              </w:rPr>
              <w:t xml:space="preserve">Ensure your calendar is </w:t>
            </w:r>
            <w:r w:rsidR="000C74C8" w:rsidRPr="0017041C">
              <w:rPr>
                <w:rFonts w:cs="Arial"/>
                <w:b/>
                <w:iCs/>
              </w:rPr>
              <w:t xml:space="preserve">kept </w:t>
            </w:r>
            <w:r w:rsidRPr="0017041C">
              <w:rPr>
                <w:rFonts w:cs="Arial"/>
                <w:b/>
                <w:iCs/>
              </w:rPr>
              <w:t xml:space="preserve">up to date </w:t>
            </w:r>
            <w:r w:rsidRPr="0017041C">
              <w:rPr>
                <w:rFonts w:cs="Arial"/>
                <w:iCs/>
              </w:rPr>
              <w:t>and shared with your line manager and relevant team members, so that you can be contactable generally and in the case of a BCP event.</w:t>
            </w:r>
          </w:p>
        </w:tc>
        <w:tc>
          <w:tcPr>
            <w:tcW w:w="1439" w:type="dxa"/>
          </w:tcPr>
          <w:p w:rsidR="00C36F3D" w:rsidRPr="0017041C" w:rsidRDefault="00C36F3D" w:rsidP="001C611B">
            <w:pPr>
              <w:rPr>
                <w:rFonts w:cs="Arial"/>
                <w:iCs/>
              </w:rPr>
            </w:pPr>
          </w:p>
        </w:tc>
      </w:tr>
    </w:tbl>
    <w:p w:rsidR="00C36F3D" w:rsidRDefault="00C36F3D" w:rsidP="00C36F3D">
      <w:pPr>
        <w:rPr>
          <w:b/>
          <w:iCs/>
          <w:color w:val="000000" w:themeColor="text1"/>
          <w:sz w:val="28"/>
          <w:szCs w:val="28"/>
        </w:rPr>
      </w:pPr>
    </w:p>
    <w:p w:rsidR="00C36F3D" w:rsidRDefault="000C74C8" w:rsidP="00C36F3D">
      <w:r>
        <w:t xml:space="preserve">Please ensure that you have also read and are familiar with the current </w:t>
      </w:r>
      <w:r w:rsidRPr="00E47092">
        <w:rPr>
          <w:b/>
        </w:rPr>
        <w:t>Remote Working policy</w:t>
      </w:r>
      <w:r>
        <w:t>, available here [insert url].  Failure to adhere to the policy may lead to disciplinary action.</w:t>
      </w:r>
    </w:p>
    <w:p w:rsidR="00C74D3C" w:rsidRPr="00E323A9" w:rsidRDefault="00C74D3C" w:rsidP="00E323A9"/>
    <w:sectPr w:rsidR="00C74D3C" w:rsidRPr="00E323A9" w:rsidSect="00076B35">
      <w:headerReference w:type="default" r:id="rId8"/>
      <w:footerReference w:type="default" r:id="rId9"/>
      <w:headerReference w:type="first" r:id="rId10"/>
      <w:footerReference w:type="first" r:id="rId11"/>
      <w:pgSz w:w="11909" w:h="16834"/>
      <w:pgMar w:top="993" w:right="1134" w:bottom="709" w:left="1134" w:header="567" w:footer="35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2EF" w:rsidRDefault="00BC62EF">
      <w:r>
        <w:separator/>
      </w:r>
    </w:p>
  </w:endnote>
  <w:endnote w:type="continuationSeparator" w:id="0">
    <w:p w:rsidR="00BC62EF" w:rsidRDefault="00BC6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LT 45 Book">
    <w:charset w:val="00"/>
    <w:family w:val="swiss"/>
    <w:pitch w:val="variable"/>
    <w:sig w:usb0="80000003" w:usb1="00000042"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tag Sans Light">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EF" w:rsidRPr="006650A1" w:rsidRDefault="00E6612D" w:rsidP="006650A1">
    <w:pPr>
      <w:pStyle w:val="Footer"/>
      <w:pBdr>
        <w:between w:val="single" w:sz="8" w:space="1" w:color="auto"/>
      </w:pBdr>
      <w:tabs>
        <w:tab w:val="clear" w:pos="8306"/>
        <w:tab w:val="left" w:pos="-709"/>
        <w:tab w:val="left" w:pos="1665"/>
        <w:tab w:val="left" w:pos="8931"/>
        <w:tab w:val="right" w:pos="9923"/>
      </w:tabs>
      <w:ind w:left="-426" w:right="-282" w:hanging="141"/>
      <w:rPr>
        <w:rFonts w:cs="Arial"/>
        <w:sz w:val="14"/>
        <w:szCs w:val="14"/>
      </w:rPr>
    </w:pPr>
    <w:r>
      <w:rPr>
        <w:rFonts w:ascii="Verdana" w:hAnsi="Verdana" w:cs="Arial"/>
        <w:b/>
        <w:sz w:val="14"/>
        <w:szCs w:val="14"/>
        <w:lang w:val="en-US"/>
      </w:rPr>
      <w:pict w14:anchorId="67211A0F">
        <v:rect id="_x0000_i1028" style="width:552.85pt;height:1pt" o:hralign="center" o:hrstd="t" o:hr="t" fillcolor="#a0a0a0" stroked="f"/>
      </w:pict>
    </w:r>
    <w:r w:rsidR="00BC62EF" w:rsidRPr="00924224">
      <w:rPr>
        <w:rFonts w:ascii="Verdana" w:hAnsi="Verdana" w:cs="Arial"/>
        <w:sz w:val="14"/>
        <w:szCs w:val="14"/>
      </w:rPr>
      <w:t xml:space="preserve">© </w:t>
    </w:r>
    <w:r w:rsidR="00BC62EF" w:rsidRPr="00924224">
      <w:rPr>
        <w:rFonts w:ascii="Verdana" w:hAnsi="Verdana" w:cs="Arial"/>
        <w:sz w:val="12"/>
        <w:szCs w:val="14"/>
      </w:rPr>
      <w:t xml:space="preserve">QBE Insurance (Europe) Limited </w:t>
    </w:r>
    <w:r w:rsidR="00BC62EF" w:rsidRPr="00924224">
      <w:rPr>
        <w:rFonts w:ascii="Verdana" w:hAnsi="Verdana" w:cs="Arial"/>
        <w:sz w:val="12"/>
        <w:szCs w:val="14"/>
      </w:rPr>
      <w:fldChar w:fldCharType="begin"/>
    </w:r>
    <w:r w:rsidR="00BC62EF" w:rsidRPr="00924224">
      <w:rPr>
        <w:rFonts w:ascii="Verdana" w:hAnsi="Verdana" w:cs="Arial"/>
        <w:sz w:val="12"/>
        <w:szCs w:val="14"/>
      </w:rPr>
      <w:instrText xml:space="preserve"> TIME  \@ "YYYY"  \* MERGEFORMAT </w:instrText>
    </w:r>
    <w:r w:rsidR="00BC62EF" w:rsidRPr="00924224">
      <w:rPr>
        <w:rFonts w:ascii="Verdana" w:hAnsi="Verdana" w:cs="Arial"/>
        <w:sz w:val="12"/>
        <w:szCs w:val="14"/>
      </w:rPr>
      <w:fldChar w:fldCharType="separate"/>
    </w:r>
    <w:r>
      <w:rPr>
        <w:rFonts w:ascii="Verdana" w:hAnsi="Verdana" w:cs="Arial"/>
        <w:noProof/>
        <w:sz w:val="12"/>
        <w:szCs w:val="14"/>
      </w:rPr>
      <w:t>2020</w:t>
    </w:r>
    <w:r w:rsidR="00BC62EF" w:rsidRPr="00924224">
      <w:rPr>
        <w:rFonts w:ascii="Verdana" w:hAnsi="Verdana" w:cs="Arial"/>
        <w:sz w:val="12"/>
        <w:szCs w:val="14"/>
      </w:rPr>
      <w:fldChar w:fldCharType="end"/>
    </w:r>
    <w:r w:rsidR="00BC62EF" w:rsidRPr="00924224">
      <w:rPr>
        <w:rFonts w:ascii="Verdana" w:hAnsi="Verdana" w:cs="Arial"/>
        <w:sz w:val="12"/>
        <w:szCs w:val="14"/>
      </w:rPr>
      <w:t xml:space="preserve">. Please view our </w:t>
    </w:r>
    <w:hyperlink r:id="rId1" w:history="1">
      <w:r w:rsidR="00BC62EF" w:rsidRPr="00924224">
        <w:rPr>
          <w:rStyle w:val="Hyperlink"/>
          <w:rFonts w:ascii="Verdana" w:hAnsi="Verdana" w:cs="Arial"/>
          <w:sz w:val="12"/>
          <w:szCs w:val="14"/>
        </w:rPr>
        <w:t>disclaimer</w:t>
      </w:r>
    </w:hyperlink>
    <w:r w:rsidR="00BC62EF" w:rsidRPr="00924224">
      <w:rPr>
        <w:rFonts w:ascii="Verdana" w:hAnsi="Verdana" w:cs="Arial"/>
        <w:sz w:val="14"/>
        <w:szCs w:val="14"/>
      </w:rPr>
      <w:t>.</w:t>
    </w:r>
    <w:r w:rsidR="00BC62EF" w:rsidRPr="00924224">
      <w:rPr>
        <w:rFonts w:ascii="Verdana" w:hAnsi="Verdana" w:cs="Arial"/>
        <w:b/>
        <w:sz w:val="14"/>
        <w:szCs w:val="14"/>
        <w:lang w:val="en-US"/>
      </w:rPr>
      <w:t xml:space="preserve"> </w:t>
    </w:r>
    <w:r w:rsidR="00BC62EF" w:rsidRPr="00924224">
      <w:rPr>
        <w:rFonts w:ascii="Verdana" w:hAnsi="Verdana" w:cs="Arial"/>
        <w:sz w:val="12"/>
        <w:szCs w:val="14"/>
        <w:lang w:val="en-US"/>
      </w:rPr>
      <w:t>QBE</w:t>
    </w:r>
    <w:r w:rsidR="00BC62EF" w:rsidRPr="00924224">
      <w:rPr>
        <w:rFonts w:ascii="Verdana" w:hAnsi="Verdana" w:cs="Arial"/>
        <w:sz w:val="14"/>
        <w:szCs w:val="14"/>
        <w:lang w:val="en-US"/>
      </w:rPr>
      <w:t xml:space="preserve"> </w:t>
    </w:r>
    <w:r w:rsidR="00BC62EF">
      <w:rPr>
        <w:rFonts w:ascii="Verdana" w:hAnsi="Verdana" w:cs="Arial"/>
        <w:sz w:val="12"/>
        <w:szCs w:val="12"/>
        <w:lang w:val="en-US"/>
      </w:rPr>
      <w:t xml:space="preserve">Risk Solutions </w:t>
    </w:r>
    <w:r w:rsidR="00BC62EF" w:rsidRPr="00924224">
      <w:rPr>
        <w:rFonts w:ascii="Verdana" w:hAnsi="Verdana" w:cs="Arial"/>
        <w:sz w:val="12"/>
        <w:szCs w:val="12"/>
      </w:rPr>
      <w:t>Precedent</w:t>
    </w:r>
    <w:r w:rsidR="00BC62EF">
      <w:rPr>
        <w:rFonts w:ascii="Verdana" w:hAnsi="Verdana" w:cs="Arial"/>
        <w:sz w:val="12"/>
        <w:szCs w:val="12"/>
        <w:lang w:val="en-US"/>
      </w:rPr>
      <w:t xml:space="preserve"> Documents</w:t>
    </w:r>
    <w:r w:rsidR="00BC62EF" w:rsidRPr="00924224">
      <w:rPr>
        <w:rFonts w:ascii="Verdana" w:hAnsi="Verdana"/>
        <w:sz w:val="12"/>
      </w:rPr>
      <w:t xml:space="preserve"> / </w:t>
    </w:r>
    <w:r w:rsidR="00BC62EF">
      <w:rPr>
        <w:rFonts w:ascii="Verdana" w:hAnsi="Verdana"/>
        <w:sz w:val="12"/>
      </w:rPr>
      <w:t>Remote Working Security Checklist</w:t>
    </w:r>
    <w:r w:rsidR="00BC62EF">
      <w:rPr>
        <w:rFonts w:ascii="Verdana" w:hAnsi="Verdana" w:cs="Arial"/>
        <w:sz w:val="12"/>
        <w:szCs w:val="14"/>
        <w:lang w:val="en-US"/>
      </w:rPr>
      <w:t xml:space="preserve"> </w:t>
    </w:r>
    <w:r w:rsidR="00BC62EF" w:rsidRPr="00924224">
      <w:rPr>
        <w:rFonts w:ascii="Verdana" w:hAnsi="Verdana" w:cs="Arial"/>
        <w:sz w:val="12"/>
        <w:szCs w:val="14"/>
        <w:lang w:val="en-US"/>
      </w:rPr>
      <w:t xml:space="preserve">/ Page </w:t>
    </w:r>
    <w:r w:rsidR="00BC62EF" w:rsidRPr="00924224">
      <w:rPr>
        <w:rFonts w:ascii="Verdana" w:hAnsi="Verdana" w:cs="Arial"/>
        <w:sz w:val="12"/>
        <w:szCs w:val="14"/>
        <w:lang w:val="en-US"/>
      </w:rPr>
      <w:fldChar w:fldCharType="begin"/>
    </w:r>
    <w:r w:rsidR="00BC62EF" w:rsidRPr="00924224">
      <w:rPr>
        <w:rFonts w:ascii="Verdana" w:hAnsi="Verdana" w:cs="Arial"/>
        <w:sz w:val="12"/>
        <w:szCs w:val="14"/>
        <w:lang w:val="en-US"/>
      </w:rPr>
      <w:instrText xml:space="preserve"> PAGE  \* Arabic  \* MERGEFORMAT </w:instrText>
    </w:r>
    <w:r w:rsidR="00BC62EF" w:rsidRPr="00924224">
      <w:rPr>
        <w:rFonts w:ascii="Verdana" w:hAnsi="Verdana" w:cs="Arial"/>
        <w:sz w:val="12"/>
        <w:szCs w:val="14"/>
        <w:lang w:val="en-US"/>
      </w:rPr>
      <w:fldChar w:fldCharType="separate"/>
    </w:r>
    <w:r>
      <w:rPr>
        <w:rFonts w:ascii="Verdana" w:hAnsi="Verdana" w:cs="Arial"/>
        <w:noProof/>
        <w:sz w:val="12"/>
        <w:szCs w:val="14"/>
        <w:lang w:val="en-US"/>
      </w:rPr>
      <w:t>2</w:t>
    </w:r>
    <w:r w:rsidR="00BC62EF" w:rsidRPr="00924224">
      <w:rPr>
        <w:rFonts w:ascii="Verdana" w:hAnsi="Verdana" w:cs="Arial"/>
        <w:sz w:val="12"/>
        <w:szCs w:val="14"/>
        <w:lang w:val="en-US"/>
      </w:rPr>
      <w:fldChar w:fldCharType="end"/>
    </w:r>
    <w:r w:rsidR="00BC62EF" w:rsidRPr="00924224">
      <w:rPr>
        <w:rFonts w:ascii="Verdana" w:hAnsi="Verdana" w:cs="Arial"/>
        <w:sz w:val="12"/>
        <w:szCs w:val="14"/>
        <w:lang w:val="en-US"/>
      </w:rPr>
      <w:t xml:space="preserve"> of </w:t>
    </w:r>
    <w:r w:rsidR="00BC62EF" w:rsidRPr="00924224">
      <w:rPr>
        <w:rFonts w:ascii="Verdana" w:hAnsi="Verdana" w:cs="Arial"/>
        <w:sz w:val="12"/>
        <w:szCs w:val="14"/>
        <w:lang w:val="en-US"/>
      </w:rPr>
      <w:fldChar w:fldCharType="begin"/>
    </w:r>
    <w:r w:rsidR="00BC62EF" w:rsidRPr="00924224">
      <w:rPr>
        <w:rFonts w:ascii="Verdana" w:hAnsi="Verdana" w:cs="Arial"/>
        <w:sz w:val="12"/>
        <w:szCs w:val="14"/>
        <w:lang w:val="en-US"/>
      </w:rPr>
      <w:instrText xml:space="preserve"> NUMPAGES  \* Arabic  \* MERGEFORMAT </w:instrText>
    </w:r>
    <w:r w:rsidR="00BC62EF" w:rsidRPr="00924224">
      <w:rPr>
        <w:rFonts w:ascii="Verdana" w:hAnsi="Verdana" w:cs="Arial"/>
        <w:sz w:val="12"/>
        <w:szCs w:val="14"/>
        <w:lang w:val="en-US"/>
      </w:rPr>
      <w:fldChar w:fldCharType="separate"/>
    </w:r>
    <w:r>
      <w:rPr>
        <w:rFonts w:ascii="Verdana" w:hAnsi="Verdana" w:cs="Arial"/>
        <w:noProof/>
        <w:sz w:val="12"/>
        <w:szCs w:val="14"/>
        <w:lang w:val="en-US"/>
      </w:rPr>
      <w:t>2</w:t>
    </w:r>
    <w:r w:rsidR="00BC62EF" w:rsidRPr="00924224">
      <w:rPr>
        <w:rFonts w:ascii="Verdana" w:hAnsi="Verdana" w:cs="Arial"/>
        <w:sz w:val="12"/>
        <w:szCs w:val="14"/>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EF" w:rsidRPr="00E10B8D" w:rsidRDefault="00E6612D" w:rsidP="006650A1">
    <w:pPr>
      <w:pStyle w:val="Footer"/>
      <w:pBdr>
        <w:between w:val="single" w:sz="8" w:space="1" w:color="auto"/>
      </w:pBdr>
      <w:tabs>
        <w:tab w:val="clear" w:pos="8306"/>
        <w:tab w:val="left" w:pos="-709"/>
        <w:tab w:val="left" w:pos="1665"/>
        <w:tab w:val="left" w:pos="8931"/>
        <w:tab w:val="right" w:pos="9923"/>
      </w:tabs>
      <w:ind w:left="-426" w:right="-282" w:hanging="141"/>
      <w:rPr>
        <w:rStyle w:val="PageNumber"/>
        <w:rFonts w:cs="Arial"/>
        <w:sz w:val="14"/>
        <w:szCs w:val="14"/>
      </w:rPr>
    </w:pPr>
    <w:r>
      <w:rPr>
        <w:rFonts w:ascii="Verdana" w:hAnsi="Verdana" w:cs="Arial"/>
        <w:b/>
        <w:sz w:val="14"/>
        <w:szCs w:val="14"/>
        <w:lang w:val="en-US"/>
      </w:rPr>
      <w:pict w14:anchorId="6F3A1FB5">
        <v:rect id="_x0000_i1029" style="width:552.85pt;height:1pt" o:hralign="center" o:hrstd="t" o:hr="t" fillcolor="#a0a0a0" stroked="f"/>
      </w:pict>
    </w:r>
    <w:r w:rsidR="00BC62EF" w:rsidRPr="00924224">
      <w:rPr>
        <w:rFonts w:ascii="Verdana" w:hAnsi="Verdana" w:cs="Arial"/>
        <w:sz w:val="14"/>
        <w:szCs w:val="14"/>
      </w:rPr>
      <w:t xml:space="preserve">© </w:t>
    </w:r>
    <w:r w:rsidR="00BC62EF" w:rsidRPr="00924224">
      <w:rPr>
        <w:rFonts w:ascii="Verdana" w:hAnsi="Verdana" w:cs="Arial"/>
        <w:sz w:val="12"/>
        <w:szCs w:val="14"/>
      </w:rPr>
      <w:t xml:space="preserve">QBE Insurance (Europe) Limited </w:t>
    </w:r>
    <w:r w:rsidR="00BC62EF" w:rsidRPr="00924224">
      <w:rPr>
        <w:rFonts w:ascii="Verdana" w:hAnsi="Verdana" w:cs="Arial"/>
        <w:sz w:val="12"/>
        <w:szCs w:val="14"/>
      </w:rPr>
      <w:fldChar w:fldCharType="begin"/>
    </w:r>
    <w:r w:rsidR="00BC62EF" w:rsidRPr="00924224">
      <w:rPr>
        <w:rFonts w:ascii="Verdana" w:hAnsi="Verdana" w:cs="Arial"/>
        <w:sz w:val="12"/>
        <w:szCs w:val="14"/>
      </w:rPr>
      <w:instrText xml:space="preserve"> TIME  \@ "YYYY"  \* MERGEFORMAT </w:instrText>
    </w:r>
    <w:r w:rsidR="00BC62EF" w:rsidRPr="00924224">
      <w:rPr>
        <w:rFonts w:ascii="Verdana" w:hAnsi="Verdana" w:cs="Arial"/>
        <w:sz w:val="12"/>
        <w:szCs w:val="14"/>
      </w:rPr>
      <w:fldChar w:fldCharType="separate"/>
    </w:r>
    <w:r>
      <w:rPr>
        <w:rFonts w:ascii="Verdana" w:hAnsi="Verdana" w:cs="Arial"/>
        <w:noProof/>
        <w:sz w:val="12"/>
        <w:szCs w:val="14"/>
      </w:rPr>
      <w:t>2020</w:t>
    </w:r>
    <w:r w:rsidR="00BC62EF" w:rsidRPr="00924224">
      <w:rPr>
        <w:rFonts w:ascii="Verdana" w:hAnsi="Verdana" w:cs="Arial"/>
        <w:sz w:val="12"/>
        <w:szCs w:val="14"/>
      </w:rPr>
      <w:fldChar w:fldCharType="end"/>
    </w:r>
    <w:r w:rsidR="00BC62EF" w:rsidRPr="00924224">
      <w:rPr>
        <w:rFonts w:ascii="Verdana" w:hAnsi="Verdana" w:cs="Arial"/>
        <w:sz w:val="12"/>
        <w:szCs w:val="14"/>
      </w:rPr>
      <w:t xml:space="preserve">. Please view our </w:t>
    </w:r>
    <w:hyperlink r:id="rId1" w:history="1">
      <w:r w:rsidR="00BC62EF" w:rsidRPr="00924224">
        <w:rPr>
          <w:rStyle w:val="Hyperlink"/>
          <w:rFonts w:ascii="Verdana" w:hAnsi="Verdana" w:cs="Arial"/>
          <w:sz w:val="12"/>
          <w:szCs w:val="14"/>
        </w:rPr>
        <w:t>disclaimer</w:t>
      </w:r>
    </w:hyperlink>
    <w:r w:rsidR="00BC62EF" w:rsidRPr="00924224">
      <w:rPr>
        <w:rFonts w:ascii="Verdana" w:hAnsi="Verdana" w:cs="Arial"/>
        <w:sz w:val="14"/>
        <w:szCs w:val="14"/>
      </w:rPr>
      <w:t>.</w:t>
    </w:r>
    <w:r w:rsidR="00BC62EF" w:rsidRPr="00924224">
      <w:rPr>
        <w:rFonts w:ascii="Verdana" w:hAnsi="Verdana" w:cs="Arial"/>
        <w:b/>
        <w:sz w:val="14"/>
        <w:szCs w:val="14"/>
        <w:lang w:val="en-US"/>
      </w:rPr>
      <w:t xml:space="preserve"> </w:t>
    </w:r>
    <w:r w:rsidR="00BC62EF" w:rsidRPr="00924224">
      <w:rPr>
        <w:rFonts w:ascii="Verdana" w:hAnsi="Verdana" w:cs="Arial"/>
        <w:sz w:val="12"/>
        <w:szCs w:val="14"/>
        <w:lang w:val="en-US"/>
      </w:rPr>
      <w:t>QBE</w:t>
    </w:r>
    <w:r w:rsidR="00BC62EF" w:rsidRPr="00924224">
      <w:rPr>
        <w:rFonts w:ascii="Verdana" w:hAnsi="Verdana" w:cs="Arial"/>
        <w:sz w:val="14"/>
        <w:szCs w:val="14"/>
        <w:lang w:val="en-US"/>
      </w:rPr>
      <w:t xml:space="preserve"> </w:t>
    </w:r>
    <w:r w:rsidR="00BC62EF">
      <w:rPr>
        <w:rFonts w:ascii="Verdana" w:hAnsi="Verdana" w:cs="Arial"/>
        <w:sz w:val="12"/>
        <w:szCs w:val="12"/>
        <w:lang w:val="en-US"/>
      </w:rPr>
      <w:t xml:space="preserve">Risk Solutions </w:t>
    </w:r>
    <w:r w:rsidR="00BC62EF" w:rsidRPr="00924224">
      <w:rPr>
        <w:rFonts w:ascii="Verdana" w:hAnsi="Verdana" w:cs="Arial"/>
        <w:sz w:val="12"/>
        <w:szCs w:val="12"/>
      </w:rPr>
      <w:t>Precedent</w:t>
    </w:r>
    <w:r w:rsidR="00BC62EF">
      <w:rPr>
        <w:rFonts w:ascii="Verdana" w:hAnsi="Verdana" w:cs="Arial"/>
        <w:sz w:val="12"/>
        <w:szCs w:val="12"/>
        <w:lang w:val="en-US"/>
      </w:rPr>
      <w:t xml:space="preserve"> Documents</w:t>
    </w:r>
    <w:r w:rsidR="00BC62EF" w:rsidRPr="00924224">
      <w:rPr>
        <w:rFonts w:ascii="Verdana" w:hAnsi="Verdana"/>
        <w:sz w:val="12"/>
      </w:rPr>
      <w:t xml:space="preserve"> / </w:t>
    </w:r>
    <w:r w:rsidR="00BC62EF">
      <w:rPr>
        <w:rFonts w:ascii="Verdana" w:hAnsi="Verdana"/>
        <w:sz w:val="12"/>
      </w:rPr>
      <w:t>Remote Working Security Checklist</w:t>
    </w:r>
    <w:r w:rsidR="00BC62EF" w:rsidRPr="00924224">
      <w:rPr>
        <w:rFonts w:ascii="Verdana" w:hAnsi="Verdana" w:cs="Arial"/>
        <w:sz w:val="12"/>
        <w:szCs w:val="14"/>
        <w:lang w:val="en-US"/>
      </w:rPr>
      <w:t xml:space="preserve">/ Page </w:t>
    </w:r>
    <w:r w:rsidR="00BC62EF" w:rsidRPr="00924224">
      <w:rPr>
        <w:rFonts w:ascii="Verdana" w:hAnsi="Verdana" w:cs="Arial"/>
        <w:sz w:val="12"/>
        <w:szCs w:val="14"/>
        <w:lang w:val="en-US"/>
      </w:rPr>
      <w:fldChar w:fldCharType="begin"/>
    </w:r>
    <w:r w:rsidR="00BC62EF" w:rsidRPr="00924224">
      <w:rPr>
        <w:rFonts w:ascii="Verdana" w:hAnsi="Verdana" w:cs="Arial"/>
        <w:sz w:val="12"/>
        <w:szCs w:val="14"/>
        <w:lang w:val="en-US"/>
      </w:rPr>
      <w:instrText xml:space="preserve"> PAGE  \* Arabic  \* MERGEFORMAT </w:instrText>
    </w:r>
    <w:r w:rsidR="00BC62EF" w:rsidRPr="00924224">
      <w:rPr>
        <w:rFonts w:ascii="Verdana" w:hAnsi="Verdana" w:cs="Arial"/>
        <w:sz w:val="12"/>
        <w:szCs w:val="14"/>
        <w:lang w:val="en-US"/>
      </w:rPr>
      <w:fldChar w:fldCharType="separate"/>
    </w:r>
    <w:r>
      <w:rPr>
        <w:rFonts w:ascii="Verdana" w:hAnsi="Verdana" w:cs="Arial"/>
        <w:noProof/>
        <w:sz w:val="12"/>
        <w:szCs w:val="14"/>
        <w:lang w:val="en-US"/>
      </w:rPr>
      <w:t>1</w:t>
    </w:r>
    <w:r w:rsidR="00BC62EF" w:rsidRPr="00924224">
      <w:rPr>
        <w:rFonts w:ascii="Verdana" w:hAnsi="Verdana" w:cs="Arial"/>
        <w:sz w:val="12"/>
        <w:szCs w:val="14"/>
        <w:lang w:val="en-US"/>
      </w:rPr>
      <w:fldChar w:fldCharType="end"/>
    </w:r>
    <w:r w:rsidR="00BC62EF" w:rsidRPr="00924224">
      <w:rPr>
        <w:rFonts w:ascii="Verdana" w:hAnsi="Verdana" w:cs="Arial"/>
        <w:sz w:val="12"/>
        <w:szCs w:val="14"/>
        <w:lang w:val="en-US"/>
      </w:rPr>
      <w:t xml:space="preserve"> of </w:t>
    </w:r>
    <w:r w:rsidR="00BC62EF" w:rsidRPr="00924224">
      <w:rPr>
        <w:rFonts w:ascii="Verdana" w:hAnsi="Verdana" w:cs="Arial"/>
        <w:sz w:val="12"/>
        <w:szCs w:val="14"/>
        <w:lang w:val="en-US"/>
      </w:rPr>
      <w:fldChar w:fldCharType="begin"/>
    </w:r>
    <w:r w:rsidR="00BC62EF" w:rsidRPr="00924224">
      <w:rPr>
        <w:rFonts w:ascii="Verdana" w:hAnsi="Verdana" w:cs="Arial"/>
        <w:sz w:val="12"/>
        <w:szCs w:val="14"/>
        <w:lang w:val="en-US"/>
      </w:rPr>
      <w:instrText xml:space="preserve"> NUMPAGES  \* Arabic  \* MERGEFORMAT </w:instrText>
    </w:r>
    <w:r w:rsidR="00BC62EF" w:rsidRPr="00924224">
      <w:rPr>
        <w:rFonts w:ascii="Verdana" w:hAnsi="Verdana" w:cs="Arial"/>
        <w:sz w:val="12"/>
        <w:szCs w:val="14"/>
        <w:lang w:val="en-US"/>
      </w:rPr>
      <w:fldChar w:fldCharType="separate"/>
    </w:r>
    <w:r>
      <w:rPr>
        <w:rFonts w:ascii="Verdana" w:hAnsi="Verdana" w:cs="Arial"/>
        <w:noProof/>
        <w:sz w:val="12"/>
        <w:szCs w:val="14"/>
        <w:lang w:val="en-US"/>
      </w:rPr>
      <w:t>2</w:t>
    </w:r>
    <w:r w:rsidR="00BC62EF" w:rsidRPr="00924224">
      <w:rPr>
        <w:rFonts w:ascii="Verdana" w:hAnsi="Verdana" w:cs="Arial"/>
        <w:sz w:val="12"/>
        <w:szCs w:val="14"/>
        <w:lang w:val="en-US"/>
      </w:rPr>
      <w:fldChar w:fldCharType="end"/>
    </w:r>
    <w:r w:rsidR="00BC62EF" w:rsidRPr="00924224">
      <w:rPr>
        <w:rFonts w:ascii="Verdana" w:hAnsi="Verdana" w:cs="Arial"/>
        <w:b/>
        <w:sz w:val="14"/>
        <w:szCs w:val="14"/>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2EF" w:rsidRDefault="00BC62EF">
      <w:r>
        <w:separator/>
      </w:r>
    </w:p>
  </w:footnote>
  <w:footnote w:type="continuationSeparator" w:id="0">
    <w:p w:rsidR="00BC62EF" w:rsidRDefault="00BC6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EF" w:rsidRDefault="00BC62EF" w:rsidP="004B4CBC">
    <w:pPr>
      <w:pStyle w:val="Header"/>
      <w:tabs>
        <w:tab w:val="clear" w:pos="4153"/>
        <w:tab w:val="clear" w:pos="8306"/>
        <w:tab w:val="left" w:pos="289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180" w:type="dxa"/>
      <w:tblInd w:w="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087"/>
    </w:tblGrid>
    <w:tr w:rsidR="00BC62EF" w:rsidRPr="00FE68A8" w:rsidTr="00AC1CBE">
      <w:trPr>
        <w:trHeight w:val="557"/>
      </w:trPr>
      <w:tc>
        <w:tcPr>
          <w:tcW w:w="2093" w:type="dxa"/>
        </w:tcPr>
        <w:p w:rsidR="00BC62EF" w:rsidRDefault="00BC62EF" w:rsidP="004B4CBC">
          <w:pPr>
            <w:pStyle w:val="Header"/>
          </w:pPr>
          <w:r w:rsidRPr="00FE68A8">
            <w:rPr>
              <w:noProof/>
              <w:lang w:eastAsia="en-GB"/>
            </w:rPr>
            <w:drawing>
              <wp:anchor distT="0" distB="0" distL="114300" distR="114300" simplePos="0" relativeHeight="251659264" behindDoc="0" locked="0" layoutInCell="1" allowOverlap="1" wp14:anchorId="7BF1B086" wp14:editId="020E0749">
                <wp:simplePos x="0" y="0"/>
                <wp:positionH relativeFrom="column">
                  <wp:posOffset>-971550</wp:posOffset>
                </wp:positionH>
                <wp:positionV relativeFrom="paragraph">
                  <wp:posOffset>-340995</wp:posOffset>
                </wp:positionV>
                <wp:extent cx="1143000" cy="1114425"/>
                <wp:effectExtent l="19050" t="0" r="0" b="0"/>
                <wp:wrapNone/>
                <wp:docPr id="1"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1" cstate="print"/>
                        <a:srcRect b="14359"/>
                        <a:stretch>
                          <a:fillRect/>
                        </a:stretch>
                      </pic:blipFill>
                      <pic:spPr bwMode="auto">
                        <a:xfrm>
                          <a:off x="0" y="0"/>
                          <a:ext cx="1143000" cy="1114425"/>
                        </a:xfrm>
                        <a:prstGeom prst="rect">
                          <a:avLst/>
                        </a:prstGeom>
                        <a:noFill/>
                        <a:ln w="9525">
                          <a:noFill/>
                          <a:miter lim="800000"/>
                          <a:headEnd/>
                          <a:tailEnd/>
                        </a:ln>
                      </pic:spPr>
                    </pic:pic>
                  </a:graphicData>
                </a:graphic>
              </wp:anchor>
            </w:drawing>
          </w:r>
        </w:p>
      </w:tc>
      <w:tc>
        <w:tcPr>
          <w:tcW w:w="7087" w:type="dxa"/>
        </w:tcPr>
        <w:p w:rsidR="00BC62EF" w:rsidRPr="004B4CBC" w:rsidRDefault="00BC62EF" w:rsidP="008839B8">
          <w:pPr>
            <w:pStyle w:val="Header"/>
            <w:rPr>
              <w:rFonts w:ascii="Verdana" w:hAnsi="Verdana"/>
              <w:b/>
              <w:sz w:val="24"/>
              <w:szCs w:val="24"/>
              <w:u w:val="single"/>
            </w:rPr>
          </w:pPr>
          <w:r w:rsidRPr="004B4CBC">
            <w:rPr>
              <w:rFonts w:ascii="Verdana" w:hAnsi="Verdana" w:cs="Tahoma"/>
              <w:b/>
              <w:i/>
              <w:sz w:val="24"/>
              <w:szCs w:val="24"/>
              <w:u w:val="single"/>
            </w:rPr>
            <w:t xml:space="preserve">&lt;NAME OF </w:t>
          </w:r>
          <w:r>
            <w:rPr>
              <w:rFonts w:ascii="Verdana" w:hAnsi="Verdana" w:cs="Tahoma"/>
              <w:b/>
              <w:i/>
              <w:sz w:val="24"/>
              <w:szCs w:val="24"/>
              <w:u w:val="single"/>
            </w:rPr>
            <w:t>BUSINESS</w:t>
          </w:r>
          <w:r w:rsidRPr="004B4CBC">
            <w:rPr>
              <w:rFonts w:ascii="Verdana" w:hAnsi="Verdana" w:cs="Tahoma"/>
              <w:b/>
              <w:i/>
              <w:sz w:val="24"/>
              <w:szCs w:val="24"/>
              <w:u w:val="single"/>
            </w:rPr>
            <w:t>&gt;</w:t>
          </w:r>
        </w:p>
      </w:tc>
    </w:tr>
    <w:tr w:rsidR="00BC62EF" w:rsidRPr="00FE68A8" w:rsidTr="00AC1CBE">
      <w:trPr>
        <w:trHeight w:val="560"/>
      </w:trPr>
      <w:tc>
        <w:tcPr>
          <w:tcW w:w="2093" w:type="dxa"/>
        </w:tcPr>
        <w:p w:rsidR="00BC62EF" w:rsidRDefault="00BC62EF" w:rsidP="004B4CBC">
          <w:pPr>
            <w:pStyle w:val="Header"/>
          </w:pPr>
        </w:p>
      </w:tc>
      <w:tc>
        <w:tcPr>
          <w:tcW w:w="7087" w:type="dxa"/>
        </w:tcPr>
        <w:p w:rsidR="00BC62EF" w:rsidRDefault="00BC62EF" w:rsidP="008839B8">
          <w:pPr>
            <w:pStyle w:val="Header"/>
            <w:rPr>
              <w:rFonts w:ascii="Verdana" w:hAnsi="Verdana"/>
              <w:b/>
              <w:sz w:val="24"/>
              <w:szCs w:val="24"/>
              <w:u w:val="single"/>
            </w:rPr>
          </w:pPr>
          <w:r w:rsidRPr="00C36F3D">
            <w:rPr>
              <w:rFonts w:ascii="Verdana" w:hAnsi="Verdana"/>
              <w:b/>
              <w:sz w:val="24"/>
              <w:szCs w:val="24"/>
              <w:u w:val="single"/>
            </w:rPr>
            <w:t xml:space="preserve">Remote Working Security Requirements: </w:t>
          </w:r>
        </w:p>
        <w:p w:rsidR="00BC62EF" w:rsidRPr="008839B8" w:rsidRDefault="00BC62EF" w:rsidP="008839B8">
          <w:pPr>
            <w:pStyle w:val="Header"/>
            <w:rPr>
              <w:rFonts w:ascii="Verdana" w:hAnsi="Verdana"/>
              <w:i/>
              <w:sz w:val="24"/>
              <w:szCs w:val="24"/>
            </w:rPr>
          </w:pPr>
          <w:r w:rsidRPr="00C36F3D">
            <w:rPr>
              <w:rFonts w:ascii="Verdana" w:hAnsi="Verdana"/>
              <w:b/>
              <w:sz w:val="24"/>
              <w:szCs w:val="24"/>
              <w:u w:val="single"/>
            </w:rPr>
            <w:t>Checklist &amp; Guidance for Staff</w:t>
          </w:r>
        </w:p>
      </w:tc>
    </w:tr>
  </w:tbl>
  <w:p w:rsidR="00BC62EF" w:rsidRDefault="00BC62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8832CC10"/>
    <w:multiLevelType w:val="hybridMultilevel"/>
    <w:tmpl w:val="0377BF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BA38B11"/>
    <w:multiLevelType w:val="hybridMultilevel"/>
    <w:tmpl w:val="0037473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9CFE4015"/>
    <w:multiLevelType w:val="hybridMultilevel"/>
    <w:tmpl w:val="261D99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83211D"/>
    <w:multiLevelType w:val="multilevel"/>
    <w:tmpl w:val="06A8962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41552E"/>
    <w:multiLevelType w:val="hybridMultilevel"/>
    <w:tmpl w:val="1F48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5446E0"/>
    <w:multiLevelType w:val="multilevel"/>
    <w:tmpl w:val="F6D4E4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44B3F3B"/>
    <w:multiLevelType w:val="hybridMultilevel"/>
    <w:tmpl w:val="EC1456C8"/>
    <w:lvl w:ilvl="0" w:tplc="782A5206">
      <w:start w:val="1"/>
      <w:numFmt w:val="bullet"/>
      <w:lvlText w:val=""/>
      <w:lvlJc w:val="left"/>
      <w:pPr>
        <w:tabs>
          <w:tab w:val="num" w:pos="360"/>
        </w:tabs>
        <w:ind w:left="360" w:hanging="360"/>
      </w:pPr>
      <w:rPr>
        <w:rFonts w:ascii="Symbol" w:hAnsi="Symbol" w:hint="default"/>
        <w:sz w:val="20"/>
        <w:szCs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498396D"/>
    <w:multiLevelType w:val="hybridMultilevel"/>
    <w:tmpl w:val="B41C0D68"/>
    <w:lvl w:ilvl="0" w:tplc="08090001">
      <w:start w:val="1"/>
      <w:numFmt w:val="bullet"/>
      <w:lvlText w:val=""/>
      <w:lvlJc w:val="left"/>
      <w:pPr>
        <w:ind w:left="482" w:hanging="360"/>
      </w:pPr>
      <w:rPr>
        <w:rFonts w:ascii="Symbol" w:hAnsi="Symbol" w:hint="default"/>
      </w:rPr>
    </w:lvl>
    <w:lvl w:ilvl="1" w:tplc="08090003" w:tentative="1">
      <w:start w:val="1"/>
      <w:numFmt w:val="bullet"/>
      <w:lvlText w:val="o"/>
      <w:lvlJc w:val="left"/>
      <w:pPr>
        <w:ind w:left="1202" w:hanging="360"/>
      </w:pPr>
      <w:rPr>
        <w:rFonts w:ascii="Courier New" w:hAnsi="Courier New" w:cs="Courier New" w:hint="default"/>
      </w:rPr>
    </w:lvl>
    <w:lvl w:ilvl="2" w:tplc="08090005" w:tentative="1">
      <w:start w:val="1"/>
      <w:numFmt w:val="bullet"/>
      <w:lvlText w:val=""/>
      <w:lvlJc w:val="left"/>
      <w:pPr>
        <w:ind w:left="1922" w:hanging="360"/>
      </w:pPr>
      <w:rPr>
        <w:rFonts w:ascii="Wingdings" w:hAnsi="Wingdings" w:hint="default"/>
      </w:rPr>
    </w:lvl>
    <w:lvl w:ilvl="3" w:tplc="08090001" w:tentative="1">
      <w:start w:val="1"/>
      <w:numFmt w:val="bullet"/>
      <w:lvlText w:val=""/>
      <w:lvlJc w:val="left"/>
      <w:pPr>
        <w:ind w:left="2642" w:hanging="360"/>
      </w:pPr>
      <w:rPr>
        <w:rFonts w:ascii="Symbol" w:hAnsi="Symbol" w:hint="default"/>
      </w:rPr>
    </w:lvl>
    <w:lvl w:ilvl="4" w:tplc="08090003" w:tentative="1">
      <w:start w:val="1"/>
      <w:numFmt w:val="bullet"/>
      <w:lvlText w:val="o"/>
      <w:lvlJc w:val="left"/>
      <w:pPr>
        <w:ind w:left="3362" w:hanging="360"/>
      </w:pPr>
      <w:rPr>
        <w:rFonts w:ascii="Courier New" w:hAnsi="Courier New" w:cs="Courier New" w:hint="default"/>
      </w:rPr>
    </w:lvl>
    <w:lvl w:ilvl="5" w:tplc="08090005" w:tentative="1">
      <w:start w:val="1"/>
      <w:numFmt w:val="bullet"/>
      <w:lvlText w:val=""/>
      <w:lvlJc w:val="left"/>
      <w:pPr>
        <w:ind w:left="4082" w:hanging="360"/>
      </w:pPr>
      <w:rPr>
        <w:rFonts w:ascii="Wingdings" w:hAnsi="Wingdings" w:hint="default"/>
      </w:rPr>
    </w:lvl>
    <w:lvl w:ilvl="6" w:tplc="08090001" w:tentative="1">
      <w:start w:val="1"/>
      <w:numFmt w:val="bullet"/>
      <w:lvlText w:val=""/>
      <w:lvlJc w:val="left"/>
      <w:pPr>
        <w:ind w:left="4802" w:hanging="360"/>
      </w:pPr>
      <w:rPr>
        <w:rFonts w:ascii="Symbol" w:hAnsi="Symbol" w:hint="default"/>
      </w:rPr>
    </w:lvl>
    <w:lvl w:ilvl="7" w:tplc="08090003" w:tentative="1">
      <w:start w:val="1"/>
      <w:numFmt w:val="bullet"/>
      <w:lvlText w:val="o"/>
      <w:lvlJc w:val="left"/>
      <w:pPr>
        <w:ind w:left="5522" w:hanging="360"/>
      </w:pPr>
      <w:rPr>
        <w:rFonts w:ascii="Courier New" w:hAnsi="Courier New" w:cs="Courier New" w:hint="default"/>
      </w:rPr>
    </w:lvl>
    <w:lvl w:ilvl="8" w:tplc="08090005" w:tentative="1">
      <w:start w:val="1"/>
      <w:numFmt w:val="bullet"/>
      <w:lvlText w:val=""/>
      <w:lvlJc w:val="left"/>
      <w:pPr>
        <w:ind w:left="6242" w:hanging="360"/>
      </w:pPr>
      <w:rPr>
        <w:rFonts w:ascii="Wingdings" w:hAnsi="Wingdings" w:hint="default"/>
      </w:rPr>
    </w:lvl>
  </w:abstractNum>
  <w:abstractNum w:abstractNumId="8">
    <w:nsid w:val="14A11039"/>
    <w:multiLevelType w:val="multilevel"/>
    <w:tmpl w:val="97E0013E"/>
    <w:lvl w:ilvl="0">
      <w:start w:val="5"/>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nsid w:val="1D51653A"/>
    <w:multiLevelType w:val="singleLevel"/>
    <w:tmpl w:val="0C32429A"/>
    <w:lvl w:ilvl="0">
      <w:start w:val="1"/>
      <w:numFmt w:val="lowerRoman"/>
      <w:lvlText w:val="%1)"/>
      <w:lvlJc w:val="left"/>
      <w:pPr>
        <w:tabs>
          <w:tab w:val="num" w:pos="1008"/>
        </w:tabs>
        <w:ind w:left="504" w:hanging="216"/>
      </w:pPr>
    </w:lvl>
  </w:abstractNum>
  <w:abstractNum w:abstractNumId="10">
    <w:nsid w:val="1FAE064F"/>
    <w:multiLevelType w:val="singleLevel"/>
    <w:tmpl w:val="9F8E841A"/>
    <w:lvl w:ilvl="0">
      <w:start w:val="1"/>
      <w:numFmt w:val="lowerRoman"/>
      <w:lvlText w:val="%1)"/>
      <w:lvlJc w:val="left"/>
      <w:pPr>
        <w:tabs>
          <w:tab w:val="num" w:pos="1008"/>
        </w:tabs>
        <w:ind w:left="504" w:hanging="216"/>
      </w:pPr>
    </w:lvl>
  </w:abstractNum>
  <w:abstractNum w:abstractNumId="11">
    <w:nsid w:val="297C44AC"/>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2">
    <w:nsid w:val="2C3358EB"/>
    <w:multiLevelType w:val="singleLevel"/>
    <w:tmpl w:val="9F8E841A"/>
    <w:lvl w:ilvl="0">
      <w:start w:val="1"/>
      <w:numFmt w:val="lowerRoman"/>
      <w:lvlText w:val="%1)"/>
      <w:lvlJc w:val="left"/>
      <w:pPr>
        <w:tabs>
          <w:tab w:val="num" w:pos="1008"/>
        </w:tabs>
        <w:ind w:left="504" w:hanging="216"/>
      </w:pPr>
    </w:lvl>
  </w:abstractNum>
  <w:abstractNum w:abstractNumId="13">
    <w:nsid w:val="2F870762"/>
    <w:multiLevelType w:val="singleLevel"/>
    <w:tmpl w:val="0C32429A"/>
    <w:lvl w:ilvl="0">
      <w:start w:val="1"/>
      <w:numFmt w:val="lowerRoman"/>
      <w:lvlText w:val="%1)"/>
      <w:lvlJc w:val="left"/>
      <w:pPr>
        <w:tabs>
          <w:tab w:val="num" w:pos="1008"/>
        </w:tabs>
        <w:ind w:left="504" w:hanging="216"/>
      </w:pPr>
    </w:lvl>
  </w:abstractNum>
  <w:abstractNum w:abstractNumId="14">
    <w:nsid w:val="2FAC17A1"/>
    <w:multiLevelType w:val="multilevel"/>
    <w:tmpl w:val="721046A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035206A"/>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6">
    <w:nsid w:val="315250E4"/>
    <w:multiLevelType w:val="hybridMultilevel"/>
    <w:tmpl w:val="08560884"/>
    <w:lvl w:ilvl="0" w:tplc="782A5206">
      <w:start w:val="1"/>
      <w:numFmt w:val="bullet"/>
      <w:lvlText w:val=""/>
      <w:lvlJc w:val="left"/>
      <w:pPr>
        <w:tabs>
          <w:tab w:val="num" w:pos="360"/>
        </w:tabs>
        <w:ind w:left="360" w:hanging="360"/>
      </w:pPr>
      <w:rPr>
        <w:rFonts w:ascii="Symbol" w:hAnsi="Symbol" w:hint="default"/>
        <w:sz w:val="20"/>
        <w:szCs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32B63BC5"/>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8">
    <w:nsid w:val="32DD105D"/>
    <w:multiLevelType w:val="multilevel"/>
    <w:tmpl w:val="0A0604A6"/>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F05F0A"/>
    <w:multiLevelType w:val="singleLevel"/>
    <w:tmpl w:val="7BB42368"/>
    <w:lvl w:ilvl="0">
      <w:start w:val="1"/>
      <w:numFmt w:val="lowerLetter"/>
      <w:lvlText w:val="%1)"/>
      <w:legacy w:legacy="1" w:legacySpace="0" w:legacyIndent="720"/>
      <w:lvlJc w:val="left"/>
      <w:pPr>
        <w:ind w:left="1440" w:hanging="720"/>
      </w:pPr>
    </w:lvl>
  </w:abstractNum>
  <w:abstractNum w:abstractNumId="20">
    <w:nsid w:val="38294234"/>
    <w:multiLevelType w:val="hybridMultilevel"/>
    <w:tmpl w:val="AB824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A801E0"/>
    <w:multiLevelType w:val="multilevel"/>
    <w:tmpl w:val="22CA088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3AF15F49"/>
    <w:multiLevelType w:val="hybridMultilevel"/>
    <w:tmpl w:val="87B6C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B336C0"/>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24">
    <w:nsid w:val="493C5967"/>
    <w:multiLevelType w:val="hybridMultilevel"/>
    <w:tmpl w:val="CB340E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95B6052"/>
    <w:multiLevelType w:val="singleLevel"/>
    <w:tmpl w:val="E8885B1A"/>
    <w:lvl w:ilvl="0">
      <w:start w:val="1"/>
      <w:numFmt w:val="lowerLetter"/>
      <w:lvlText w:val="%1)"/>
      <w:legacy w:legacy="1" w:legacySpace="0" w:legacyIndent="283"/>
      <w:lvlJc w:val="left"/>
      <w:pPr>
        <w:ind w:left="1003" w:hanging="283"/>
      </w:pPr>
    </w:lvl>
  </w:abstractNum>
  <w:abstractNum w:abstractNumId="26">
    <w:nsid w:val="4AB01919"/>
    <w:multiLevelType w:val="multilevel"/>
    <w:tmpl w:val="2F18F32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AE860BE"/>
    <w:multiLevelType w:val="hybridMultilevel"/>
    <w:tmpl w:val="5C966A78"/>
    <w:lvl w:ilvl="0" w:tplc="08090001">
      <w:start w:val="1"/>
      <w:numFmt w:val="bullet"/>
      <w:lvlText w:val=""/>
      <w:lvlJc w:val="left"/>
      <w:pPr>
        <w:ind w:left="840" w:hanging="360"/>
      </w:pPr>
      <w:rPr>
        <w:rFonts w:ascii="Symbol" w:hAnsi="Symbol" w:hint="default"/>
      </w:rPr>
    </w:lvl>
    <w:lvl w:ilvl="1" w:tplc="08090003">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8">
    <w:nsid w:val="4C6870A8"/>
    <w:multiLevelType w:val="multilevel"/>
    <w:tmpl w:val="0377BF7E"/>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CE52EE2"/>
    <w:multiLevelType w:val="multilevel"/>
    <w:tmpl w:val="611ABC3C"/>
    <w:lvl w:ilvl="0">
      <w:start w:val="7"/>
      <w:numFmt w:val="decimal"/>
      <w:lvlText w:val="%1"/>
      <w:lvlJc w:val="left"/>
      <w:pPr>
        <w:tabs>
          <w:tab w:val="num" w:pos="720"/>
        </w:tabs>
        <w:ind w:left="720" w:hanging="72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nsid w:val="5A37492D"/>
    <w:multiLevelType w:val="hybridMultilevel"/>
    <w:tmpl w:val="9A482286"/>
    <w:lvl w:ilvl="0" w:tplc="729E79BC">
      <w:start w:val="1"/>
      <w:numFmt w:val="lowerLetter"/>
      <w:lvlText w:val="%1)"/>
      <w:lvlJc w:val="left"/>
      <w:pPr>
        <w:tabs>
          <w:tab w:val="num" w:pos="1135"/>
        </w:tabs>
        <w:ind w:left="1135" w:hanging="360"/>
      </w:pPr>
      <w:rPr>
        <w:rFonts w:ascii="Avenir LT 45 Book" w:hAnsi="Avenir LT 45 Book" w:hint="default"/>
        <w:b w:val="0"/>
        <w:i w:val="0"/>
        <w:sz w:val="17"/>
        <w:szCs w:val="17"/>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5E151BE9"/>
    <w:multiLevelType w:val="hybridMultilevel"/>
    <w:tmpl w:val="CB10A51C"/>
    <w:lvl w:ilvl="0" w:tplc="782A5206">
      <w:start w:val="1"/>
      <w:numFmt w:val="bullet"/>
      <w:lvlText w:val=""/>
      <w:lvlJc w:val="left"/>
      <w:pPr>
        <w:tabs>
          <w:tab w:val="num" w:pos="360"/>
        </w:tabs>
        <w:ind w:left="360" w:hanging="360"/>
      </w:pPr>
      <w:rPr>
        <w:rFonts w:ascii="Symbol" w:hAnsi="Symbol" w:hint="default"/>
        <w:b w:val="0"/>
        <w:i w:val="0"/>
        <w:sz w:val="20"/>
        <w:szCs w:val="2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60CA03A0"/>
    <w:multiLevelType w:val="hybridMultilevel"/>
    <w:tmpl w:val="6C383228"/>
    <w:lvl w:ilvl="0" w:tplc="782A5206">
      <w:start w:val="1"/>
      <w:numFmt w:val="bullet"/>
      <w:lvlText w:val=""/>
      <w:lvlJc w:val="left"/>
      <w:pPr>
        <w:tabs>
          <w:tab w:val="num" w:pos="1080"/>
        </w:tabs>
        <w:ind w:left="1080" w:hanging="360"/>
      </w:pPr>
      <w:rPr>
        <w:rFonts w:ascii="Symbol" w:hAnsi="Symbol" w:hint="default"/>
        <w:sz w:val="20"/>
        <w:szCs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nsid w:val="694E067D"/>
    <w:multiLevelType w:val="hybridMultilevel"/>
    <w:tmpl w:val="3D3D666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70221E0D"/>
    <w:multiLevelType w:val="singleLevel"/>
    <w:tmpl w:val="0C32429A"/>
    <w:lvl w:ilvl="0">
      <w:start w:val="1"/>
      <w:numFmt w:val="lowerRoman"/>
      <w:lvlText w:val="%1)"/>
      <w:lvlJc w:val="left"/>
      <w:pPr>
        <w:tabs>
          <w:tab w:val="num" w:pos="1008"/>
        </w:tabs>
        <w:ind w:left="504" w:hanging="216"/>
      </w:pPr>
    </w:lvl>
  </w:abstractNum>
  <w:abstractNum w:abstractNumId="35">
    <w:nsid w:val="72880C24"/>
    <w:multiLevelType w:val="singleLevel"/>
    <w:tmpl w:val="9F8E841A"/>
    <w:lvl w:ilvl="0">
      <w:start w:val="1"/>
      <w:numFmt w:val="lowerRoman"/>
      <w:lvlText w:val="%1)"/>
      <w:lvlJc w:val="left"/>
      <w:pPr>
        <w:tabs>
          <w:tab w:val="num" w:pos="1008"/>
        </w:tabs>
        <w:ind w:left="504" w:hanging="216"/>
      </w:pPr>
    </w:lvl>
  </w:abstractNum>
  <w:abstractNum w:abstractNumId="36">
    <w:nsid w:val="72AB5799"/>
    <w:multiLevelType w:val="singleLevel"/>
    <w:tmpl w:val="0C32429A"/>
    <w:lvl w:ilvl="0">
      <w:start w:val="1"/>
      <w:numFmt w:val="lowerRoman"/>
      <w:lvlText w:val="%1)"/>
      <w:lvlJc w:val="left"/>
      <w:pPr>
        <w:tabs>
          <w:tab w:val="num" w:pos="1008"/>
        </w:tabs>
        <w:ind w:left="504" w:hanging="216"/>
      </w:pPr>
    </w:lvl>
  </w:abstractNum>
  <w:abstractNum w:abstractNumId="37">
    <w:nsid w:val="74F65D62"/>
    <w:multiLevelType w:val="multilevel"/>
    <w:tmpl w:val="01FA1172"/>
    <w:lvl w:ilvl="0">
      <w:start w:val="9"/>
      <w:numFmt w:val="decimal"/>
      <w:lvlText w:val="%1"/>
      <w:lvlJc w:val="left"/>
      <w:pPr>
        <w:tabs>
          <w:tab w:val="num" w:pos="360"/>
        </w:tabs>
        <w:ind w:left="360" w:hanging="36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76877574"/>
    <w:multiLevelType w:val="hybridMultilevel"/>
    <w:tmpl w:val="74509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6CA6E69"/>
    <w:multiLevelType w:val="hybridMultilevel"/>
    <w:tmpl w:val="140A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14083D"/>
    <w:multiLevelType w:val="multilevel"/>
    <w:tmpl w:val="69043C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7D3F1CF1"/>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42">
    <w:nsid w:val="7E445346"/>
    <w:multiLevelType w:val="multilevel"/>
    <w:tmpl w:val="C71CF610"/>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F287AEF"/>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44">
    <w:nsid w:val="7FE4322C"/>
    <w:multiLevelType w:val="singleLevel"/>
    <w:tmpl w:val="A2704274"/>
    <w:lvl w:ilvl="0">
      <w:start w:val="1"/>
      <w:numFmt w:val="bullet"/>
      <w:lvlText w:val=""/>
      <w:lvlJc w:val="left"/>
      <w:pPr>
        <w:tabs>
          <w:tab w:val="num" w:pos="360"/>
        </w:tabs>
        <w:ind w:left="357" w:hanging="357"/>
      </w:pPr>
      <w:rPr>
        <w:rFonts w:ascii="Symbol" w:hAnsi="Symbol" w:hint="default"/>
      </w:rPr>
    </w:lvl>
  </w:abstractNum>
  <w:num w:numId="1">
    <w:abstractNumId w:val="25"/>
  </w:num>
  <w:num w:numId="2">
    <w:abstractNumId w:val="19"/>
  </w:num>
  <w:num w:numId="3">
    <w:abstractNumId w:val="26"/>
  </w:num>
  <w:num w:numId="4">
    <w:abstractNumId w:val="8"/>
  </w:num>
  <w:num w:numId="5">
    <w:abstractNumId w:val="21"/>
  </w:num>
  <w:num w:numId="6">
    <w:abstractNumId w:val="42"/>
  </w:num>
  <w:num w:numId="7">
    <w:abstractNumId w:val="3"/>
  </w:num>
  <w:num w:numId="8">
    <w:abstractNumId w:val="41"/>
  </w:num>
  <w:num w:numId="9">
    <w:abstractNumId w:val="43"/>
  </w:num>
  <w:num w:numId="10">
    <w:abstractNumId w:val="40"/>
  </w:num>
  <w:num w:numId="11">
    <w:abstractNumId w:val="23"/>
  </w:num>
  <w:num w:numId="12">
    <w:abstractNumId w:val="17"/>
  </w:num>
  <w:num w:numId="13">
    <w:abstractNumId w:val="11"/>
  </w:num>
  <w:num w:numId="14">
    <w:abstractNumId w:val="14"/>
  </w:num>
  <w:num w:numId="15">
    <w:abstractNumId w:val="15"/>
  </w:num>
  <w:num w:numId="16">
    <w:abstractNumId w:val="29"/>
  </w:num>
  <w:num w:numId="17">
    <w:abstractNumId w:val="44"/>
  </w:num>
  <w:num w:numId="18">
    <w:abstractNumId w:val="34"/>
  </w:num>
  <w:num w:numId="19">
    <w:abstractNumId w:val="9"/>
  </w:num>
  <w:num w:numId="20">
    <w:abstractNumId w:val="13"/>
  </w:num>
  <w:num w:numId="21">
    <w:abstractNumId w:val="36"/>
  </w:num>
  <w:num w:numId="22">
    <w:abstractNumId w:val="10"/>
  </w:num>
  <w:num w:numId="23">
    <w:abstractNumId w:val="12"/>
  </w:num>
  <w:num w:numId="24">
    <w:abstractNumId w:val="35"/>
  </w:num>
  <w:num w:numId="25">
    <w:abstractNumId w:val="37"/>
  </w:num>
  <w:num w:numId="26">
    <w:abstractNumId w:val="33"/>
  </w:num>
  <w:num w:numId="27">
    <w:abstractNumId w:val="0"/>
  </w:num>
  <w:num w:numId="28">
    <w:abstractNumId w:val="2"/>
  </w:num>
  <w:num w:numId="29">
    <w:abstractNumId w:val="1"/>
  </w:num>
  <w:num w:numId="30">
    <w:abstractNumId w:val="28"/>
  </w:num>
  <w:num w:numId="31">
    <w:abstractNumId w:val="16"/>
  </w:num>
  <w:num w:numId="32">
    <w:abstractNumId w:val="6"/>
  </w:num>
  <w:num w:numId="33">
    <w:abstractNumId w:val="18"/>
  </w:num>
  <w:num w:numId="34">
    <w:abstractNumId w:val="30"/>
  </w:num>
  <w:num w:numId="35">
    <w:abstractNumId w:val="5"/>
  </w:num>
  <w:num w:numId="36">
    <w:abstractNumId w:val="31"/>
  </w:num>
  <w:num w:numId="37">
    <w:abstractNumId w:val="32"/>
  </w:num>
  <w:num w:numId="38">
    <w:abstractNumId w:val="4"/>
  </w:num>
  <w:num w:numId="39">
    <w:abstractNumId w:val="39"/>
  </w:num>
  <w:num w:numId="40">
    <w:abstractNumId w:val="24"/>
  </w:num>
  <w:num w:numId="41">
    <w:abstractNumId w:val="27"/>
  </w:num>
  <w:num w:numId="42">
    <w:abstractNumId w:val="7"/>
  </w:num>
  <w:num w:numId="43">
    <w:abstractNumId w:val="20"/>
  </w:num>
  <w:num w:numId="44">
    <w:abstractNumId w:val="38"/>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CA1"/>
    <w:rsid w:val="000064FD"/>
    <w:rsid w:val="00035329"/>
    <w:rsid w:val="000473AB"/>
    <w:rsid w:val="0005765E"/>
    <w:rsid w:val="00075025"/>
    <w:rsid w:val="00076B35"/>
    <w:rsid w:val="000A1776"/>
    <w:rsid w:val="000C74C8"/>
    <w:rsid w:val="000E29E4"/>
    <w:rsid w:val="00113775"/>
    <w:rsid w:val="00141B9A"/>
    <w:rsid w:val="001661B8"/>
    <w:rsid w:val="0017041C"/>
    <w:rsid w:val="00193E10"/>
    <w:rsid w:val="0019446F"/>
    <w:rsid w:val="001C611B"/>
    <w:rsid w:val="001D5296"/>
    <w:rsid w:val="0024283B"/>
    <w:rsid w:val="002625C6"/>
    <w:rsid w:val="002804FC"/>
    <w:rsid w:val="00295F3B"/>
    <w:rsid w:val="002A619D"/>
    <w:rsid w:val="002A6935"/>
    <w:rsid w:val="002B2568"/>
    <w:rsid w:val="002E3CD4"/>
    <w:rsid w:val="002E7B8F"/>
    <w:rsid w:val="003D1DEF"/>
    <w:rsid w:val="003D64F7"/>
    <w:rsid w:val="004251A7"/>
    <w:rsid w:val="00463574"/>
    <w:rsid w:val="004965D8"/>
    <w:rsid w:val="004B4CBC"/>
    <w:rsid w:val="004D74A8"/>
    <w:rsid w:val="00530987"/>
    <w:rsid w:val="005413CB"/>
    <w:rsid w:val="00552F6F"/>
    <w:rsid w:val="00577249"/>
    <w:rsid w:val="00577E60"/>
    <w:rsid w:val="005B3428"/>
    <w:rsid w:val="005B6833"/>
    <w:rsid w:val="005C09FA"/>
    <w:rsid w:val="0061133D"/>
    <w:rsid w:val="00647677"/>
    <w:rsid w:val="0065556E"/>
    <w:rsid w:val="00660644"/>
    <w:rsid w:val="006650A1"/>
    <w:rsid w:val="00672B78"/>
    <w:rsid w:val="00677048"/>
    <w:rsid w:val="006C1204"/>
    <w:rsid w:val="006F5AD3"/>
    <w:rsid w:val="006F6AEB"/>
    <w:rsid w:val="0073308B"/>
    <w:rsid w:val="00750F11"/>
    <w:rsid w:val="00772346"/>
    <w:rsid w:val="007762A8"/>
    <w:rsid w:val="007A58FE"/>
    <w:rsid w:val="007C1D69"/>
    <w:rsid w:val="007C1DD1"/>
    <w:rsid w:val="007D35B2"/>
    <w:rsid w:val="007D787B"/>
    <w:rsid w:val="007F1CAC"/>
    <w:rsid w:val="00822CD9"/>
    <w:rsid w:val="008357D6"/>
    <w:rsid w:val="008839B8"/>
    <w:rsid w:val="00887820"/>
    <w:rsid w:val="00894927"/>
    <w:rsid w:val="008A57E9"/>
    <w:rsid w:val="008C0CA2"/>
    <w:rsid w:val="008D1A0E"/>
    <w:rsid w:val="008F10D1"/>
    <w:rsid w:val="00942126"/>
    <w:rsid w:val="009632DB"/>
    <w:rsid w:val="009B3BB8"/>
    <w:rsid w:val="009D7162"/>
    <w:rsid w:val="00A02B1D"/>
    <w:rsid w:val="00A13D90"/>
    <w:rsid w:val="00A30218"/>
    <w:rsid w:val="00A70A0C"/>
    <w:rsid w:val="00A75489"/>
    <w:rsid w:val="00AC1CBE"/>
    <w:rsid w:val="00AC4021"/>
    <w:rsid w:val="00AF00A5"/>
    <w:rsid w:val="00B02F3B"/>
    <w:rsid w:val="00B47D1C"/>
    <w:rsid w:val="00B610DF"/>
    <w:rsid w:val="00B62767"/>
    <w:rsid w:val="00B679BC"/>
    <w:rsid w:val="00B7765B"/>
    <w:rsid w:val="00BA064C"/>
    <w:rsid w:val="00BA6F4A"/>
    <w:rsid w:val="00BC00F0"/>
    <w:rsid w:val="00BC62EF"/>
    <w:rsid w:val="00BD2EA4"/>
    <w:rsid w:val="00BE114E"/>
    <w:rsid w:val="00C350DD"/>
    <w:rsid w:val="00C36F3D"/>
    <w:rsid w:val="00C5481C"/>
    <w:rsid w:val="00C63FA5"/>
    <w:rsid w:val="00C74D3C"/>
    <w:rsid w:val="00CC347B"/>
    <w:rsid w:val="00CD226C"/>
    <w:rsid w:val="00CD415E"/>
    <w:rsid w:val="00D058CD"/>
    <w:rsid w:val="00D61FDA"/>
    <w:rsid w:val="00D66C0D"/>
    <w:rsid w:val="00DA7709"/>
    <w:rsid w:val="00DB0AE8"/>
    <w:rsid w:val="00DC2A2E"/>
    <w:rsid w:val="00E16BB4"/>
    <w:rsid w:val="00E227EC"/>
    <w:rsid w:val="00E323A9"/>
    <w:rsid w:val="00E47092"/>
    <w:rsid w:val="00E6612D"/>
    <w:rsid w:val="00E901A7"/>
    <w:rsid w:val="00E90CA1"/>
    <w:rsid w:val="00EA1681"/>
    <w:rsid w:val="00EB206C"/>
    <w:rsid w:val="00EB7DB0"/>
    <w:rsid w:val="00EC0DEC"/>
    <w:rsid w:val="00EC4840"/>
    <w:rsid w:val="00F045A8"/>
    <w:rsid w:val="00F11F2D"/>
    <w:rsid w:val="00F15C89"/>
    <w:rsid w:val="00F46319"/>
    <w:rsid w:val="00F56A38"/>
    <w:rsid w:val="00F85139"/>
    <w:rsid w:val="00F96152"/>
    <w:rsid w:val="00FB4FE8"/>
    <w:rsid w:val="00FF2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A5A6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1A7"/>
    <w:rPr>
      <w:rFonts w:ascii="Arial" w:hAnsi="Arial"/>
      <w:lang w:eastAsia="en-US"/>
    </w:rPr>
  </w:style>
  <w:style w:type="paragraph" w:styleId="Heading1">
    <w:name w:val="heading 1"/>
    <w:basedOn w:val="Normal"/>
    <w:next w:val="Normal"/>
    <w:qFormat/>
    <w:rsid w:val="00E901A7"/>
    <w:pPr>
      <w:keepNext/>
      <w:tabs>
        <w:tab w:val="left" w:pos="9923"/>
      </w:tabs>
      <w:ind w:left="720" w:right="-282"/>
      <w:outlineLvl w:val="0"/>
    </w:pPr>
    <w:rPr>
      <w:rFonts w:ascii="Tahoma" w:hAnsi="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01A7"/>
    <w:pPr>
      <w:tabs>
        <w:tab w:val="center" w:pos="4153"/>
        <w:tab w:val="right" w:pos="8306"/>
      </w:tabs>
    </w:pPr>
  </w:style>
  <w:style w:type="paragraph" w:styleId="Footer">
    <w:name w:val="footer"/>
    <w:basedOn w:val="Normal"/>
    <w:link w:val="FooterChar"/>
    <w:rsid w:val="00E901A7"/>
    <w:pPr>
      <w:tabs>
        <w:tab w:val="center" w:pos="4153"/>
        <w:tab w:val="right" w:pos="8306"/>
      </w:tabs>
    </w:pPr>
  </w:style>
  <w:style w:type="paragraph" w:styleId="Title">
    <w:name w:val="Title"/>
    <w:basedOn w:val="Normal"/>
    <w:qFormat/>
    <w:rsid w:val="00E901A7"/>
    <w:pPr>
      <w:jc w:val="center"/>
    </w:pPr>
    <w:rPr>
      <w:b/>
    </w:rPr>
  </w:style>
  <w:style w:type="paragraph" w:styleId="BodyTextIndent">
    <w:name w:val="Body Text Indent"/>
    <w:basedOn w:val="Normal"/>
    <w:rsid w:val="00E901A7"/>
    <w:pPr>
      <w:ind w:left="720" w:hanging="720"/>
      <w:jc w:val="both"/>
    </w:pPr>
  </w:style>
  <w:style w:type="paragraph" w:styleId="BodyTextIndent2">
    <w:name w:val="Body Text Indent 2"/>
    <w:basedOn w:val="Normal"/>
    <w:rsid w:val="00E901A7"/>
    <w:pPr>
      <w:ind w:left="709" w:hanging="709"/>
      <w:jc w:val="both"/>
    </w:pPr>
    <w:rPr>
      <w:rFonts w:ascii="Tahoma" w:hAnsi="Tahoma"/>
      <w:sz w:val="22"/>
    </w:rPr>
  </w:style>
  <w:style w:type="character" w:styleId="PageNumber">
    <w:name w:val="page number"/>
    <w:basedOn w:val="DefaultParagraphFont"/>
    <w:rsid w:val="00E901A7"/>
  </w:style>
  <w:style w:type="paragraph" w:styleId="BlockText">
    <w:name w:val="Block Text"/>
    <w:basedOn w:val="Normal"/>
    <w:rsid w:val="00E901A7"/>
    <w:pPr>
      <w:tabs>
        <w:tab w:val="left" w:pos="9639"/>
      </w:tabs>
      <w:ind w:left="720" w:right="2"/>
      <w:jc w:val="both"/>
    </w:pPr>
    <w:rPr>
      <w:rFonts w:ascii="Tahoma" w:hAnsi="Tahoma"/>
    </w:rPr>
  </w:style>
  <w:style w:type="paragraph" w:styleId="BodyText">
    <w:name w:val="Body Text"/>
    <w:basedOn w:val="Normal"/>
    <w:rsid w:val="00E901A7"/>
    <w:pPr>
      <w:tabs>
        <w:tab w:val="left" w:pos="9923"/>
      </w:tabs>
      <w:ind w:right="-282"/>
    </w:pPr>
    <w:rPr>
      <w:rFonts w:ascii="Tahoma" w:hAnsi="Tahoma"/>
    </w:rPr>
  </w:style>
  <w:style w:type="paragraph" w:customStyle="1" w:styleId="Default">
    <w:name w:val="Default"/>
    <w:rsid w:val="00E90CA1"/>
    <w:pPr>
      <w:autoSpaceDE w:val="0"/>
      <w:autoSpaceDN w:val="0"/>
      <w:adjustRightInd w:val="0"/>
    </w:pPr>
    <w:rPr>
      <w:color w:val="000000"/>
      <w:sz w:val="24"/>
      <w:szCs w:val="24"/>
    </w:rPr>
  </w:style>
  <w:style w:type="paragraph" w:customStyle="1" w:styleId="NormalWeb1">
    <w:name w:val="Normal (Web)1"/>
    <w:basedOn w:val="Normal"/>
    <w:rsid w:val="009D7162"/>
    <w:pPr>
      <w:spacing w:before="240" w:after="240"/>
    </w:pPr>
    <w:rPr>
      <w:rFonts w:ascii="Times New Roman" w:hAnsi="Times New Roman"/>
      <w:sz w:val="24"/>
      <w:szCs w:val="24"/>
      <w:lang w:eastAsia="en-GB"/>
    </w:rPr>
  </w:style>
  <w:style w:type="paragraph" w:customStyle="1" w:styleId="Heading41">
    <w:name w:val="Heading 41"/>
    <w:basedOn w:val="Normal"/>
    <w:rsid w:val="009D7162"/>
    <w:pPr>
      <w:spacing w:before="199" w:after="199"/>
      <w:outlineLvl w:val="4"/>
    </w:pPr>
    <w:rPr>
      <w:rFonts w:cs="Arial"/>
      <w:b/>
      <w:bCs/>
      <w:color w:val="B20838"/>
      <w:sz w:val="30"/>
      <w:szCs w:val="30"/>
      <w:lang w:eastAsia="en-GB"/>
    </w:rPr>
  </w:style>
  <w:style w:type="character" w:customStyle="1" w:styleId="num2">
    <w:name w:val="num2"/>
    <w:basedOn w:val="DefaultParagraphFont"/>
    <w:rsid w:val="009D7162"/>
    <w:rPr>
      <w:bdr w:val="single" w:sz="6" w:space="12" w:color="DDDDDD" w:frame="1"/>
    </w:rPr>
  </w:style>
  <w:style w:type="character" w:styleId="Hyperlink">
    <w:name w:val="Hyperlink"/>
    <w:basedOn w:val="DefaultParagraphFont"/>
    <w:rsid w:val="00DC2A2E"/>
    <w:rPr>
      <w:color w:val="0000FF"/>
      <w:u w:val="single"/>
    </w:rPr>
  </w:style>
  <w:style w:type="table" w:styleId="TableGrid">
    <w:name w:val="Table Grid"/>
    <w:basedOn w:val="TableNormal"/>
    <w:uiPriority w:val="39"/>
    <w:rsid w:val="004B4CB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30987"/>
    <w:pPr>
      <w:widowControl w:val="0"/>
      <w:ind w:left="720"/>
    </w:pPr>
    <w:rPr>
      <w:rFonts w:ascii="Times New Roman" w:hAnsi="Times New Roman"/>
      <w:lang w:eastAsia="en-GB"/>
    </w:rPr>
  </w:style>
  <w:style w:type="character" w:styleId="Strong">
    <w:name w:val="Strong"/>
    <w:basedOn w:val="DefaultParagraphFont"/>
    <w:uiPriority w:val="22"/>
    <w:qFormat/>
    <w:rsid w:val="00530987"/>
    <w:rPr>
      <w:b/>
      <w:bCs/>
    </w:rPr>
  </w:style>
  <w:style w:type="paragraph" w:styleId="BalloonText">
    <w:name w:val="Balloon Text"/>
    <w:basedOn w:val="Normal"/>
    <w:link w:val="BalloonTextChar"/>
    <w:uiPriority w:val="99"/>
    <w:semiHidden/>
    <w:unhideWhenUsed/>
    <w:rsid w:val="00552F6F"/>
    <w:rPr>
      <w:rFonts w:ascii="Tahoma" w:hAnsi="Tahoma" w:cs="Tahoma"/>
      <w:sz w:val="16"/>
      <w:szCs w:val="16"/>
    </w:rPr>
  </w:style>
  <w:style w:type="character" w:customStyle="1" w:styleId="BalloonTextChar">
    <w:name w:val="Balloon Text Char"/>
    <w:basedOn w:val="DefaultParagraphFont"/>
    <w:link w:val="BalloonText"/>
    <w:uiPriority w:val="99"/>
    <w:semiHidden/>
    <w:rsid w:val="00552F6F"/>
    <w:rPr>
      <w:rFonts w:ascii="Tahoma" w:hAnsi="Tahoma" w:cs="Tahoma"/>
      <w:sz w:val="16"/>
      <w:szCs w:val="16"/>
      <w:lang w:eastAsia="en-US"/>
    </w:rPr>
  </w:style>
  <w:style w:type="character" w:customStyle="1" w:styleId="FooterChar">
    <w:name w:val="Footer Char"/>
    <w:link w:val="Footer"/>
    <w:rsid w:val="006650A1"/>
    <w:rPr>
      <w:rFonts w:ascii="Arial" w:hAnsi="Arial"/>
      <w:lang w:eastAsia="en-US"/>
    </w:rPr>
  </w:style>
  <w:style w:type="character" w:styleId="FollowedHyperlink">
    <w:name w:val="FollowedHyperlink"/>
    <w:basedOn w:val="DefaultParagraphFont"/>
    <w:uiPriority w:val="99"/>
    <w:semiHidden/>
    <w:unhideWhenUsed/>
    <w:rsid w:val="00660644"/>
    <w:rPr>
      <w:color w:val="800080" w:themeColor="followedHyperlink"/>
      <w:u w:val="single"/>
    </w:rPr>
  </w:style>
  <w:style w:type="paragraph" w:customStyle="1" w:styleId="Pa3">
    <w:name w:val="Pa3"/>
    <w:basedOn w:val="Normal"/>
    <w:next w:val="Normal"/>
    <w:uiPriority w:val="99"/>
    <w:rsid w:val="00C36F3D"/>
    <w:pPr>
      <w:autoSpaceDE w:val="0"/>
      <w:autoSpaceDN w:val="0"/>
      <w:adjustRightInd w:val="0"/>
      <w:spacing w:line="241" w:lineRule="atLeast"/>
    </w:pPr>
    <w:rPr>
      <w:rFonts w:ascii="Stag Sans Light" w:eastAsiaTheme="minorHAnsi" w:hAnsi="Stag Sans Light" w:cstheme="minorBidi"/>
      <w:sz w:val="24"/>
      <w:szCs w:val="24"/>
    </w:rPr>
  </w:style>
  <w:style w:type="character" w:customStyle="1" w:styleId="A3">
    <w:name w:val="A3"/>
    <w:uiPriority w:val="99"/>
    <w:rsid w:val="00C36F3D"/>
    <w:rPr>
      <w:rFonts w:cs="Stag Sans Light"/>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1A7"/>
    <w:rPr>
      <w:rFonts w:ascii="Arial" w:hAnsi="Arial"/>
      <w:lang w:eastAsia="en-US"/>
    </w:rPr>
  </w:style>
  <w:style w:type="paragraph" w:styleId="Heading1">
    <w:name w:val="heading 1"/>
    <w:basedOn w:val="Normal"/>
    <w:next w:val="Normal"/>
    <w:qFormat/>
    <w:rsid w:val="00E901A7"/>
    <w:pPr>
      <w:keepNext/>
      <w:tabs>
        <w:tab w:val="left" w:pos="9923"/>
      </w:tabs>
      <w:ind w:left="720" w:right="-282"/>
      <w:outlineLvl w:val="0"/>
    </w:pPr>
    <w:rPr>
      <w:rFonts w:ascii="Tahoma" w:hAnsi="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01A7"/>
    <w:pPr>
      <w:tabs>
        <w:tab w:val="center" w:pos="4153"/>
        <w:tab w:val="right" w:pos="8306"/>
      </w:tabs>
    </w:pPr>
  </w:style>
  <w:style w:type="paragraph" w:styleId="Footer">
    <w:name w:val="footer"/>
    <w:basedOn w:val="Normal"/>
    <w:link w:val="FooterChar"/>
    <w:rsid w:val="00E901A7"/>
    <w:pPr>
      <w:tabs>
        <w:tab w:val="center" w:pos="4153"/>
        <w:tab w:val="right" w:pos="8306"/>
      </w:tabs>
    </w:pPr>
  </w:style>
  <w:style w:type="paragraph" w:styleId="Title">
    <w:name w:val="Title"/>
    <w:basedOn w:val="Normal"/>
    <w:qFormat/>
    <w:rsid w:val="00E901A7"/>
    <w:pPr>
      <w:jc w:val="center"/>
    </w:pPr>
    <w:rPr>
      <w:b/>
    </w:rPr>
  </w:style>
  <w:style w:type="paragraph" w:styleId="BodyTextIndent">
    <w:name w:val="Body Text Indent"/>
    <w:basedOn w:val="Normal"/>
    <w:rsid w:val="00E901A7"/>
    <w:pPr>
      <w:ind w:left="720" w:hanging="720"/>
      <w:jc w:val="both"/>
    </w:pPr>
  </w:style>
  <w:style w:type="paragraph" w:styleId="BodyTextIndent2">
    <w:name w:val="Body Text Indent 2"/>
    <w:basedOn w:val="Normal"/>
    <w:rsid w:val="00E901A7"/>
    <w:pPr>
      <w:ind w:left="709" w:hanging="709"/>
      <w:jc w:val="both"/>
    </w:pPr>
    <w:rPr>
      <w:rFonts w:ascii="Tahoma" w:hAnsi="Tahoma"/>
      <w:sz w:val="22"/>
    </w:rPr>
  </w:style>
  <w:style w:type="character" w:styleId="PageNumber">
    <w:name w:val="page number"/>
    <w:basedOn w:val="DefaultParagraphFont"/>
    <w:rsid w:val="00E901A7"/>
  </w:style>
  <w:style w:type="paragraph" w:styleId="BlockText">
    <w:name w:val="Block Text"/>
    <w:basedOn w:val="Normal"/>
    <w:rsid w:val="00E901A7"/>
    <w:pPr>
      <w:tabs>
        <w:tab w:val="left" w:pos="9639"/>
      </w:tabs>
      <w:ind w:left="720" w:right="2"/>
      <w:jc w:val="both"/>
    </w:pPr>
    <w:rPr>
      <w:rFonts w:ascii="Tahoma" w:hAnsi="Tahoma"/>
    </w:rPr>
  </w:style>
  <w:style w:type="paragraph" w:styleId="BodyText">
    <w:name w:val="Body Text"/>
    <w:basedOn w:val="Normal"/>
    <w:rsid w:val="00E901A7"/>
    <w:pPr>
      <w:tabs>
        <w:tab w:val="left" w:pos="9923"/>
      </w:tabs>
      <w:ind w:right="-282"/>
    </w:pPr>
    <w:rPr>
      <w:rFonts w:ascii="Tahoma" w:hAnsi="Tahoma"/>
    </w:rPr>
  </w:style>
  <w:style w:type="paragraph" w:customStyle="1" w:styleId="Default">
    <w:name w:val="Default"/>
    <w:rsid w:val="00E90CA1"/>
    <w:pPr>
      <w:autoSpaceDE w:val="0"/>
      <w:autoSpaceDN w:val="0"/>
      <w:adjustRightInd w:val="0"/>
    </w:pPr>
    <w:rPr>
      <w:color w:val="000000"/>
      <w:sz w:val="24"/>
      <w:szCs w:val="24"/>
    </w:rPr>
  </w:style>
  <w:style w:type="paragraph" w:customStyle="1" w:styleId="NormalWeb1">
    <w:name w:val="Normal (Web)1"/>
    <w:basedOn w:val="Normal"/>
    <w:rsid w:val="009D7162"/>
    <w:pPr>
      <w:spacing w:before="240" w:after="240"/>
    </w:pPr>
    <w:rPr>
      <w:rFonts w:ascii="Times New Roman" w:hAnsi="Times New Roman"/>
      <w:sz w:val="24"/>
      <w:szCs w:val="24"/>
      <w:lang w:eastAsia="en-GB"/>
    </w:rPr>
  </w:style>
  <w:style w:type="paragraph" w:customStyle="1" w:styleId="Heading41">
    <w:name w:val="Heading 41"/>
    <w:basedOn w:val="Normal"/>
    <w:rsid w:val="009D7162"/>
    <w:pPr>
      <w:spacing w:before="199" w:after="199"/>
      <w:outlineLvl w:val="4"/>
    </w:pPr>
    <w:rPr>
      <w:rFonts w:cs="Arial"/>
      <w:b/>
      <w:bCs/>
      <w:color w:val="B20838"/>
      <w:sz w:val="30"/>
      <w:szCs w:val="30"/>
      <w:lang w:eastAsia="en-GB"/>
    </w:rPr>
  </w:style>
  <w:style w:type="character" w:customStyle="1" w:styleId="num2">
    <w:name w:val="num2"/>
    <w:basedOn w:val="DefaultParagraphFont"/>
    <w:rsid w:val="009D7162"/>
    <w:rPr>
      <w:bdr w:val="single" w:sz="6" w:space="12" w:color="DDDDDD" w:frame="1"/>
    </w:rPr>
  </w:style>
  <w:style w:type="character" w:styleId="Hyperlink">
    <w:name w:val="Hyperlink"/>
    <w:basedOn w:val="DefaultParagraphFont"/>
    <w:rsid w:val="00DC2A2E"/>
    <w:rPr>
      <w:color w:val="0000FF"/>
      <w:u w:val="single"/>
    </w:rPr>
  </w:style>
  <w:style w:type="table" w:styleId="TableGrid">
    <w:name w:val="Table Grid"/>
    <w:basedOn w:val="TableNormal"/>
    <w:uiPriority w:val="39"/>
    <w:rsid w:val="004B4CB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30987"/>
    <w:pPr>
      <w:widowControl w:val="0"/>
      <w:ind w:left="720"/>
    </w:pPr>
    <w:rPr>
      <w:rFonts w:ascii="Times New Roman" w:hAnsi="Times New Roman"/>
      <w:lang w:eastAsia="en-GB"/>
    </w:rPr>
  </w:style>
  <w:style w:type="character" w:styleId="Strong">
    <w:name w:val="Strong"/>
    <w:basedOn w:val="DefaultParagraphFont"/>
    <w:uiPriority w:val="22"/>
    <w:qFormat/>
    <w:rsid w:val="00530987"/>
    <w:rPr>
      <w:b/>
      <w:bCs/>
    </w:rPr>
  </w:style>
  <w:style w:type="paragraph" w:styleId="BalloonText">
    <w:name w:val="Balloon Text"/>
    <w:basedOn w:val="Normal"/>
    <w:link w:val="BalloonTextChar"/>
    <w:uiPriority w:val="99"/>
    <w:semiHidden/>
    <w:unhideWhenUsed/>
    <w:rsid w:val="00552F6F"/>
    <w:rPr>
      <w:rFonts w:ascii="Tahoma" w:hAnsi="Tahoma" w:cs="Tahoma"/>
      <w:sz w:val="16"/>
      <w:szCs w:val="16"/>
    </w:rPr>
  </w:style>
  <w:style w:type="character" w:customStyle="1" w:styleId="BalloonTextChar">
    <w:name w:val="Balloon Text Char"/>
    <w:basedOn w:val="DefaultParagraphFont"/>
    <w:link w:val="BalloonText"/>
    <w:uiPriority w:val="99"/>
    <w:semiHidden/>
    <w:rsid w:val="00552F6F"/>
    <w:rPr>
      <w:rFonts w:ascii="Tahoma" w:hAnsi="Tahoma" w:cs="Tahoma"/>
      <w:sz w:val="16"/>
      <w:szCs w:val="16"/>
      <w:lang w:eastAsia="en-US"/>
    </w:rPr>
  </w:style>
  <w:style w:type="character" w:customStyle="1" w:styleId="FooterChar">
    <w:name w:val="Footer Char"/>
    <w:link w:val="Footer"/>
    <w:rsid w:val="006650A1"/>
    <w:rPr>
      <w:rFonts w:ascii="Arial" w:hAnsi="Arial"/>
      <w:lang w:eastAsia="en-US"/>
    </w:rPr>
  </w:style>
  <w:style w:type="character" w:styleId="FollowedHyperlink">
    <w:name w:val="FollowedHyperlink"/>
    <w:basedOn w:val="DefaultParagraphFont"/>
    <w:uiPriority w:val="99"/>
    <w:semiHidden/>
    <w:unhideWhenUsed/>
    <w:rsid w:val="00660644"/>
    <w:rPr>
      <w:color w:val="800080" w:themeColor="followedHyperlink"/>
      <w:u w:val="single"/>
    </w:rPr>
  </w:style>
  <w:style w:type="paragraph" w:customStyle="1" w:styleId="Pa3">
    <w:name w:val="Pa3"/>
    <w:basedOn w:val="Normal"/>
    <w:next w:val="Normal"/>
    <w:uiPriority w:val="99"/>
    <w:rsid w:val="00C36F3D"/>
    <w:pPr>
      <w:autoSpaceDE w:val="0"/>
      <w:autoSpaceDN w:val="0"/>
      <w:adjustRightInd w:val="0"/>
      <w:spacing w:line="241" w:lineRule="atLeast"/>
    </w:pPr>
    <w:rPr>
      <w:rFonts w:ascii="Stag Sans Light" w:eastAsiaTheme="minorHAnsi" w:hAnsi="Stag Sans Light" w:cstheme="minorBidi"/>
      <w:sz w:val="24"/>
      <w:szCs w:val="24"/>
    </w:rPr>
  </w:style>
  <w:style w:type="character" w:customStyle="1" w:styleId="A3">
    <w:name w:val="A3"/>
    <w:uiPriority w:val="99"/>
    <w:rsid w:val="00C36F3D"/>
    <w:rPr>
      <w:rFonts w:cs="Stag Sans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800525">
      <w:bodyDiv w:val="1"/>
      <w:marLeft w:val="0"/>
      <w:marRight w:val="0"/>
      <w:marTop w:val="0"/>
      <w:marBottom w:val="0"/>
      <w:divBdr>
        <w:top w:val="none" w:sz="0" w:space="0" w:color="auto"/>
        <w:left w:val="none" w:sz="0" w:space="0" w:color="auto"/>
        <w:bottom w:val="none" w:sz="0" w:space="0" w:color="auto"/>
        <w:right w:val="none" w:sz="0" w:space="0" w:color="auto"/>
      </w:divBdr>
      <w:divsChild>
        <w:div w:id="1026904371">
          <w:marLeft w:val="60"/>
          <w:marRight w:val="300"/>
          <w:marTop w:val="150"/>
          <w:marBottom w:val="300"/>
          <w:divBdr>
            <w:top w:val="none" w:sz="0" w:space="0" w:color="auto"/>
            <w:left w:val="none" w:sz="0" w:space="0" w:color="auto"/>
            <w:bottom w:val="none" w:sz="0" w:space="0" w:color="auto"/>
            <w:right w:val="none" w:sz="0" w:space="0" w:color="auto"/>
          </w:divBdr>
          <w:divsChild>
            <w:div w:id="1516000777">
              <w:marLeft w:val="0"/>
              <w:marRight w:val="0"/>
              <w:marTop w:val="0"/>
              <w:marBottom w:val="288"/>
              <w:divBdr>
                <w:top w:val="single" w:sz="6" w:space="12" w:color="DDDDDD"/>
                <w:left w:val="single" w:sz="6" w:space="12" w:color="DDDDDD"/>
                <w:bottom w:val="single" w:sz="6" w:space="12" w:color="DDDDDD"/>
                <w:right w:val="single" w:sz="6" w:space="12" w:color="DDDDDD"/>
              </w:divBdr>
              <w:divsChild>
                <w:div w:id="1697348706">
                  <w:marLeft w:val="0"/>
                  <w:marRight w:val="0"/>
                  <w:marTop w:val="0"/>
                  <w:marBottom w:val="288"/>
                  <w:divBdr>
                    <w:top w:val="single" w:sz="6" w:space="12" w:color="DDDDDD"/>
                    <w:left w:val="single" w:sz="6" w:space="12" w:color="DDDDDD"/>
                    <w:bottom w:val="single" w:sz="6" w:space="12" w:color="DDDDDD"/>
                    <w:right w:val="single" w:sz="6" w:space="12" w:color="DDDDDD"/>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qbeeurope.com/professional-financial/br-quality-assurance.asp"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qbeeurope.com/professional-financial/br-quality-assurance.as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887</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Whistle Blowing Policy</vt:lpstr>
    </vt:vector>
  </TitlesOfParts>
  <Company>QBE Europe</Company>
  <LinksUpToDate>false</LinksUpToDate>
  <CharactersWithSpaces>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Whistle Blowing Policy</dc:title>
  <dc:subject>Int'l Sols Whistle Blowing</dc:subject>
  <dc:creator>QBE FSM RS</dc:creator>
  <cp:keywords>Whistle Blowing</cp:keywords>
  <dc:description>Formatting changes made to create consistency across precedent documents_x000d_
Rewording of all text to removed reference to uk legiislative requirements and SRA  requirements._x000d_
v1.2 Formatting changes made to create consistency across precedent documents</dc:description>
  <cp:lastModifiedBy>Jaini Gudhka</cp:lastModifiedBy>
  <cp:revision>3</cp:revision>
  <cp:lastPrinted>2013-04-24T15:24:00Z</cp:lastPrinted>
  <dcterms:created xsi:type="dcterms:W3CDTF">2020-03-17T12:01:00Z</dcterms:created>
  <dcterms:modified xsi:type="dcterms:W3CDTF">2020-03-17T19:10:00Z</dcterms:modified>
  <cp:category>International</cp:category>
  <cp:contentStatus>v1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115596368</vt:i4>
  </property>
  <property fmtid="{D5CDD505-2E9C-101B-9397-08002B2CF9AE}" pid="3" name="_NewReviewCycle">
    <vt:lpwstr/>
  </property>
  <property fmtid="{D5CDD505-2E9C-101B-9397-08002B2CF9AE}" pid="4" name="_EmailSubject">
    <vt:lpwstr>CMS Document Update</vt:lpwstr>
  </property>
  <property fmtid="{D5CDD505-2E9C-101B-9397-08002B2CF9AE}" pid="5" name="_AuthorEmail">
    <vt:lpwstr>doriordan@qbe-europe.com</vt:lpwstr>
  </property>
  <property fmtid="{D5CDD505-2E9C-101B-9397-08002B2CF9AE}" pid="6" name="_AuthorEmailDisplayName">
    <vt:lpwstr>Deborah O'Riordan</vt:lpwstr>
  </property>
  <property fmtid="{D5CDD505-2E9C-101B-9397-08002B2CF9AE}" pid="7" name="_PreviousAdHocReviewCycleID">
    <vt:i4>-282700452</vt:i4>
  </property>
  <property fmtid="{D5CDD505-2E9C-101B-9397-08002B2CF9AE}" pid="8" name="_ReviewingToolsShownOnce">
    <vt:lpwstr/>
  </property>
</Properties>
</file>